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5D2" w:rsidRPr="00CF2E30" w:rsidRDefault="002F4A8E" w:rsidP="00AB45CD">
      <w:pPr>
        <w:spacing w:line="360" w:lineRule="auto"/>
        <w:jc w:val="center"/>
        <w:rPr>
          <w:rFonts w:ascii="华文楷体" w:eastAsia="华文楷体" w:hAnsi="华文楷体"/>
          <w:b/>
          <w:sz w:val="28"/>
          <w:szCs w:val="24"/>
        </w:rPr>
      </w:pPr>
      <w:r w:rsidRPr="00CF2E30">
        <w:rPr>
          <w:rFonts w:ascii="华文楷体" w:eastAsia="华文楷体" w:hAnsi="华文楷体" w:hint="eastAsia"/>
          <w:b/>
          <w:sz w:val="28"/>
          <w:szCs w:val="24"/>
        </w:rPr>
        <w:t>天威诚信</w:t>
      </w:r>
      <w:r w:rsidR="00AB45CD" w:rsidRPr="00CF2E30">
        <w:rPr>
          <w:rFonts w:ascii="华文楷体" w:eastAsia="华文楷体" w:hAnsi="华文楷体" w:hint="eastAsia"/>
          <w:b/>
          <w:sz w:val="28"/>
          <w:szCs w:val="24"/>
        </w:rPr>
        <w:t>携手</w:t>
      </w:r>
      <w:r w:rsidRPr="00CF2E30">
        <w:rPr>
          <w:rFonts w:ascii="华文楷体" w:eastAsia="华文楷体" w:hAnsi="华文楷体" w:hint="eastAsia"/>
          <w:b/>
          <w:sz w:val="28"/>
          <w:szCs w:val="24"/>
        </w:rPr>
        <w:t>用友云采</w:t>
      </w:r>
    </w:p>
    <w:p w:rsidR="001710B5" w:rsidRPr="00994C90" w:rsidRDefault="00AB45CD" w:rsidP="00AB45CD">
      <w:pPr>
        <w:spacing w:line="360" w:lineRule="auto"/>
        <w:jc w:val="center"/>
        <w:rPr>
          <w:rFonts w:ascii="宋体" w:eastAsia="宋体" w:hAnsi="宋体"/>
          <w:b/>
          <w:sz w:val="24"/>
          <w:szCs w:val="24"/>
        </w:rPr>
      </w:pPr>
      <w:r w:rsidRPr="00CF2E30">
        <w:rPr>
          <w:rFonts w:ascii="华文楷体" w:eastAsia="华文楷体" w:hAnsi="华文楷体" w:hint="eastAsia"/>
          <w:b/>
          <w:sz w:val="28"/>
          <w:szCs w:val="24"/>
        </w:rPr>
        <w:t>共建鞍钢集团采购一体化</w:t>
      </w:r>
      <w:r w:rsidR="002F4A8E" w:rsidRPr="00CF2E30">
        <w:rPr>
          <w:rFonts w:ascii="华文楷体" w:eastAsia="华文楷体" w:hAnsi="华文楷体" w:hint="eastAsia"/>
          <w:b/>
          <w:sz w:val="28"/>
          <w:szCs w:val="24"/>
        </w:rPr>
        <w:t>安全</w:t>
      </w:r>
      <w:r w:rsidR="00F625D2" w:rsidRPr="00CF2E30">
        <w:rPr>
          <w:rFonts w:ascii="华文楷体" w:eastAsia="华文楷体" w:hAnsi="华文楷体" w:hint="eastAsia"/>
          <w:b/>
          <w:sz w:val="28"/>
          <w:szCs w:val="24"/>
        </w:rPr>
        <w:t>解决方案</w:t>
      </w:r>
    </w:p>
    <w:p w:rsidR="00140F89" w:rsidRDefault="00140F89" w:rsidP="008D08B8">
      <w:pPr>
        <w:spacing w:line="360" w:lineRule="auto"/>
        <w:ind w:firstLineChars="200" w:firstLine="480"/>
        <w:rPr>
          <w:rFonts w:ascii="宋体" w:eastAsia="宋体" w:hAnsi="宋体"/>
          <w:sz w:val="24"/>
          <w:szCs w:val="24"/>
        </w:rPr>
      </w:pPr>
    </w:p>
    <w:p w:rsidR="00854817" w:rsidRPr="00CF2E30" w:rsidRDefault="00F625D2" w:rsidP="008D08B8">
      <w:pPr>
        <w:spacing w:line="360" w:lineRule="auto"/>
        <w:ind w:firstLineChars="200" w:firstLine="420"/>
        <w:rPr>
          <w:rFonts w:ascii="华文楷体" w:eastAsia="华文楷体" w:hAnsi="华文楷体"/>
          <w:szCs w:val="21"/>
        </w:rPr>
      </w:pPr>
      <w:r w:rsidRPr="00CF2E30">
        <w:rPr>
          <w:rFonts w:ascii="华文楷体" w:eastAsia="华文楷体" w:hAnsi="华文楷体" w:hint="eastAsia"/>
          <w:szCs w:val="21"/>
        </w:rPr>
        <w:t>鞍山钢铁集团有限公司是新中国第一个恢复建设的大型钢铁联合企业和最早建成的钢铁生产基地，被誉为“新中国钢铁工业的摇篮”“共和国钢铁工业的长子”，在深入推进供给侧结构性改革的新形势下，鞍山钢铁</w:t>
      </w:r>
      <w:r w:rsidR="002F4A8E" w:rsidRPr="00CF2E30">
        <w:rPr>
          <w:rFonts w:ascii="华文楷体" w:eastAsia="华文楷体" w:hAnsi="华文楷体" w:hint="eastAsia"/>
          <w:szCs w:val="21"/>
        </w:rPr>
        <w:t>始终</w:t>
      </w:r>
      <w:r w:rsidRPr="00CF2E30">
        <w:rPr>
          <w:rFonts w:ascii="华文楷体" w:eastAsia="华文楷体" w:hAnsi="华文楷体" w:hint="eastAsia"/>
          <w:szCs w:val="21"/>
        </w:rPr>
        <w:t>贯彻“五大发展理念”，落实“改革引领、创新驱动、质量升级、智能制造、绿色发展”的“1+6</w:t>
      </w:r>
      <w:r w:rsidR="002F4A8E" w:rsidRPr="00CF2E30">
        <w:rPr>
          <w:rFonts w:ascii="华文楷体" w:eastAsia="华文楷体" w:hAnsi="华文楷体" w:hint="eastAsia"/>
          <w:szCs w:val="21"/>
        </w:rPr>
        <w:t>”产业规划，坚定不移做精做强钢铁主业。在</w:t>
      </w:r>
      <w:r w:rsidRPr="00CF2E30">
        <w:rPr>
          <w:rFonts w:ascii="华文楷体" w:eastAsia="华文楷体" w:hAnsi="华文楷体" w:hint="eastAsia"/>
          <w:szCs w:val="21"/>
        </w:rPr>
        <w:t>不断提高</w:t>
      </w:r>
      <w:r w:rsidR="00854817" w:rsidRPr="00CF2E30">
        <w:rPr>
          <w:rFonts w:ascii="华文楷体" w:eastAsia="华文楷体" w:hAnsi="华文楷体" w:hint="eastAsia"/>
          <w:szCs w:val="21"/>
        </w:rPr>
        <w:t>产业</w:t>
      </w:r>
      <w:r w:rsidRPr="00CF2E30">
        <w:rPr>
          <w:rFonts w:ascii="华文楷体" w:eastAsia="华文楷体" w:hAnsi="华文楷体" w:hint="eastAsia"/>
          <w:szCs w:val="21"/>
        </w:rPr>
        <w:t>发展质量和效益</w:t>
      </w:r>
      <w:r w:rsidR="002F4A8E" w:rsidRPr="00CF2E30">
        <w:rPr>
          <w:rFonts w:ascii="华文楷体" w:eastAsia="华文楷体" w:hAnsi="华文楷体" w:hint="eastAsia"/>
          <w:szCs w:val="21"/>
        </w:rPr>
        <w:t>的同时</w:t>
      </w:r>
      <w:r w:rsidR="005610D0" w:rsidRPr="00CF2E30">
        <w:rPr>
          <w:rFonts w:ascii="华文楷体" w:eastAsia="华文楷体" w:hAnsi="华文楷体"/>
          <w:szCs w:val="21"/>
        </w:rPr>
        <w:t>业务</w:t>
      </w:r>
      <w:r w:rsidR="005610D0" w:rsidRPr="00CF2E30">
        <w:rPr>
          <w:rFonts w:ascii="华文楷体" w:eastAsia="华文楷体" w:hAnsi="华文楷体" w:hint="eastAsia"/>
          <w:szCs w:val="21"/>
        </w:rPr>
        <w:t>急剧扩张、产能</w:t>
      </w:r>
      <w:r w:rsidR="005610D0" w:rsidRPr="00CF2E30">
        <w:rPr>
          <w:rFonts w:ascii="华文楷体" w:eastAsia="华文楷体" w:hAnsi="华文楷体"/>
          <w:szCs w:val="21"/>
        </w:rPr>
        <w:t>不断增加，</w:t>
      </w:r>
      <w:r w:rsidR="002F4A8E" w:rsidRPr="00CF2E30">
        <w:rPr>
          <w:rFonts w:ascii="华文楷体" w:eastAsia="华文楷体" w:hAnsi="华文楷体" w:hint="eastAsia"/>
          <w:szCs w:val="21"/>
        </w:rPr>
        <w:t>从原料供应起始</w:t>
      </w:r>
      <w:r w:rsidR="008034E1" w:rsidRPr="00CF2E30">
        <w:rPr>
          <w:rFonts w:ascii="华文楷体" w:eastAsia="华文楷体" w:hAnsi="华文楷体" w:hint="eastAsia"/>
          <w:szCs w:val="21"/>
        </w:rPr>
        <w:t>鞍钢经历了从“采购到集采”、“从采购到供应链及供应商关系管理”的变化。</w:t>
      </w:r>
      <w:r w:rsidR="002F4A8E" w:rsidRPr="00CF2E30">
        <w:rPr>
          <w:rFonts w:ascii="华文楷体" w:eastAsia="华文楷体" w:hAnsi="华文楷体" w:hint="eastAsia"/>
          <w:szCs w:val="21"/>
        </w:rPr>
        <w:t>始终坚持</w:t>
      </w:r>
      <w:r w:rsidR="002F4A8E" w:rsidRPr="00CF2E30">
        <w:rPr>
          <w:rFonts w:ascii="华文楷体" w:eastAsia="华文楷体" w:hAnsi="华文楷体"/>
          <w:szCs w:val="21"/>
        </w:rPr>
        <w:t>“阳光、降本、安全、高效”的采购管理体制。</w:t>
      </w:r>
    </w:p>
    <w:p w:rsidR="007E3F2A" w:rsidRDefault="00EC11F4" w:rsidP="007E3F2A">
      <w:pPr>
        <w:pStyle w:val="a9"/>
        <w:jc w:val="center"/>
        <w:rPr>
          <w:rFonts w:hint="eastAsia"/>
        </w:rPr>
      </w:pPr>
      <w:r>
        <w:rPr>
          <w:noProof/>
        </w:rPr>
        <w:drawing>
          <wp:inline distT="0" distB="0" distL="0" distR="0">
            <wp:extent cx="4557830" cy="2736850"/>
            <wp:effectExtent l="0" t="0" r="0" b="0"/>
            <wp:docPr id="7" name="图片 7" descr="https://timgsa.baidu.com/timg?image&amp;quality=80&amp;size=b9999_10000&amp;sec=1573586697767&amp;di=510c24c26029d53b27f01333e09774da&amp;imgtype=0&amp;src=http%3A%2F%2Fdpic.tiankong.com%2Fak%2F5e%2FQJ8800526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imgsa.baidu.com/timg?image&amp;quality=80&amp;size=b9999_10000&amp;sec=1573586697767&amp;di=510c24c26029d53b27f01333e09774da&amp;imgtype=0&amp;src=http%3A%2F%2Fdpic.tiankong.com%2Fak%2F5e%2FQJ88005268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3353" cy="2758181"/>
                    </a:xfrm>
                    <a:prstGeom prst="rect">
                      <a:avLst/>
                    </a:prstGeom>
                    <a:noFill/>
                    <a:ln>
                      <a:noFill/>
                    </a:ln>
                  </pic:spPr>
                </pic:pic>
              </a:graphicData>
            </a:graphic>
          </wp:inline>
        </w:drawing>
      </w:r>
    </w:p>
    <w:p w:rsidR="00854817" w:rsidRPr="00CF2E30" w:rsidRDefault="008034E1" w:rsidP="008D08B8">
      <w:pPr>
        <w:spacing w:line="360" w:lineRule="auto"/>
        <w:ind w:firstLineChars="200" w:firstLine="420"/>
        <w:rPr>
          <w:rFonts w:ascii="华文楷体" w:eastAsia="华文楷体" w:hAnsi="华文楷体"/>
          <w:szCs w:val="21"/>
        </w:rPr>
      </w:pPr>
      <w:r w:rsidRPr="00CF2E30">
        <w:rPr>
          <w:rFonts w:ascii="华文楷体" w:eastAsia="华文楷体" w:hAnsi="华文楷体" w:hint="eastAsia"/>
          <w:szCs w:val="21"/>
        </w:rPr>
        <w:t>如今，数字化采购已成为鞍钢采购的必然发展趋势。</w:t>
      </w:r>
      <w:r w:rsidR="002F4A8E" w:rsidRPr="00CF2E30">
        <w:rPr>
          <w:rFonts w:ascii="华文楷体" w:eastAsia="华文楷体" w:hAnsi="华文楷体" w:hint="eastAsia"/>
          <w:szCs w:val="21"/>
        </w:rPr>
        <w:t>在</w:t>
      </w:r>
      <w:r w:rsidR="00F625D2" w:rsidRPr="00CF2E30">
        <w:rPr>
          <w:rFonts w:ascii="华文楷体" w:eastAsia="华文楷体" w:hAnsi="华文楷体" w:hint="eastAsia"/>
          <w:szCs w:val="21"/>
        </w:rPr>
        <w:t>加快推进智能制造步伐，实现从传统制造向智能制造的转变。</w:t>
      </w:r>
      <w:r w:rsidR="005610D0" w:rsidRPr="00CF2E30">
        <w:rPr>
          <w:rFonts w:ascii="华文楷体" w:eastAsia="华文楷体" w:hAnsi="华文楷体" w:hint="eastAsia"/>
          <w:szCs w:val="21"/>
        </w:rPr>
        <w:t>庞大</w:t>
      </w:r>
      <w:r w:rsidR="005610D0" w:rsidRPr="00CF2E30">
        <w:rPr>
          <w:rFonts w:ascii="华文楷体" w:eastAsia="华文楷体" w:hAnsi="华文楷体"/>
          <w:szCs w:val="21"/>
        </w:rPr>
        <w:t>的供给关系</w:t>
      </w:r>
      <w:r w:rsidR="005610D0" w:rsidRPr="00CF2E30">
        <w:rPr>
          <w:rFonts w:ascii="华文楷体" w:eastAsia="华文楷体" w:hAnsi="华文楷体" w:hint="eastAsia"/>
          <w:szCs w:val="21"/>
        </w:rPr>
        <w:t>使得</w:t>
      </w:r>
      <w:r w:rsidR="005610D0" w:rsidRPr="00CF2E30">
        <w:rPr>
          <w:rFonts w:ascii="华文楷体" w:eastAsia="华文楷体" w:hAnsi="华文楷体"/>
          <w:szCs w:val="21"/>
        </w:rPr>
        <w:t>采购</w:t>
      </w:r>
      <w:r w:rsidR="005610D0" w:rsidRPr="00CF2E30">
        <w:rPr>
          <w:rFonts w:ascii="华文楷体" w:eastAsia="华文楷体" w:hAnsi="华文楷体" w:hint="eastAsia"/>
          <w:szCs w:val="21"/>
        </w:rPr>
        <w:t>环节</w:t>
      </w:r>
      <w:r w:rsidR="00854817" w:rsidRPr="00CF2E30">
        <w:rPr>
          <w:rFonts w:ascii="华文楷体" w:eastAsia="华文楷体" w:hAnsi="华文楷体" w:hint="eastAsia"/>
          <w:szCs w:val="21"/>
        </w:rPr>
        <w:t>受到严重发展滞后</w:t>
      </w:r>
      <w:bookmarkStart w:id="0" w:name="_GoBack"/>
      <w:bookmarkEnd w:id="0"/>
      <w:r w:rsidR="005610D0" w:rsidRPr="00CF2E30">
        <w:rPr>
          <w:rFonts w:ascii="华文楷体" w:eastAsia="华文楷体" w:hAnsi="华文楷体"/>
          <w:szCs w:val="21"/>
        </w:rPr>
        <w:t>，</w:t>
      </w:r>
      <w:r w:rsidR="005610D0" w:rsidRPr="00CF2E30">
        <w:rPr>
          <w:rFonts w:ascii="华文楷体" w:eastAsia="华文楷体" w:hAnsi="华文楷体" w:hint="eastAsia"/>
          <w:szCs w:val="21"/>
        </w:rPr>
        <w:t>为保证</w:t>
      </w:r>
      <w:r w:rsidR="005610D0" w:rsidRPr="00CF2E30">
        <w:rPr>
          <w:rFonts w:ascii="华文楷体" w:eastAsia="华文楷体" w:hAnsi="华文楷体"/>
          <w:szCs w:val="21"/>
        </w:rPr>
        <w:t>鞍钢集团继续深化融合、实现管理谋动。</w:t>
      </w:r>
      <w:r w:rsidR="00854817" w:rsidRPr="00CF2E30">
        <w:rPr>
          <w:rFonts w:ascii="华文楷体" w:eastAsia="华文楷体" w:hAnsi="华文楷体"/>
          <w:szCs w:val="21"/>
        </w:rPr>
        <w:t>2018</w:t>
      </w:r>
      <w:r w:rsidR="00854817" w:rsidRPr="00CF2E30">
        <w:rPr>
          <w:rFonts w:ascii="华文楷体" w:eastAsia="华文楷体" w:hAnsi="华文楷体" w:hint="eastAsia"/>
          <w:szCs w:val="21"/>
        </w:rPr>
        <w:t>年鞍钢集团与用友云采达成战略合作，通过引入</w:t>
      </w:r>
      <w:r w:rsidR="00502AC2" w:rsidRPr="00CF2E30">
        <w:rPr>
          <w:rFonts w:ascii="华文楷体" w:eastAsia="华文楷体" w:hAnsi="华文楷体" w:hint="eastAsia"/>
          <w:szCs w:val="21"/>
        </w:rPr>
        <w:t>“</w:t>
      </w:r>
      <w:r w:rsidR="00502AC2" w:rsidRPr="00CF2E30">
        <w:rPr>
          <w:rFonts w:ascii="华文楷体" w:eastAsia="华文楷体" w:hAnsi="华文楷体" w:hint="eastAsia"/>
          <w:szCs w:val="21"/>
        </w:rPr>
        <w:t>互联网采购服务平台</w:t>
      </w:r>
      <w:r w:rsidR="00502AC2" w:rsidRPr="00CF2E30">
        <w:rPr>
          <w:rFonts w:ascii="华文楷体" w:eastAsia="华文楷体" w:hAnsi="华文楷体" w:hint="eastAsia"/>
          <w:szCs w:val="21"/>
        </w:rPr>
        <w:t>”</w:t>
      </w:r>
      <w:r w:rsidR="00854817" w:rsidRPr="00CF2E30">
        <w:rPr>
          <w:rFonts w:ascii="华文楷体" w:eastAsia="华文楷体" w:hAnsi="华文楷体" w:hint="eastAsia"/>
          <w:szCs w:val="21"/>
        </w:rPr>
        <w:t>，帮助集团进行采购决策和高效协同。</w:t>
      </w:r>
      <w:r w:rsidR="00E24EDD" w:rsidRPr="00CF2E30">
        <w:rPr>
          <w:rFonts w:ascii="华文楷体" w:eastAsia="华文楷体" w:hAnsi="华文楷体" w:hint="eastAsia"/>
          <w:szCs w:val="21"/>
        </w:rPr>
        <w:t>定位三大交易场景</w:t>
      </w:r>
      <w:r w:rsidR="00854817" w:rsidRPr="00CF2E30">
        <w:rPr>
          <w:rFonts w:ascii="华文楷体" w:eastAsia="华文楷体" w:hAnsi="华文楷体" w:hint="eastAsia"/>
          <w:szCs w:val="21"/>
        </w:rPr>
        <w:t>一站式采购服务。</w:t>
      </w:r>
      <w:r w:rsidR="00E24EDD" w:rsidRPr="00CF2E30">
        <w:rPr>
          <w:rFonts w:ascii="华文楷体" w:eastAsia="华文楷体" w:hAnsi="华文楷体" w:hint="eastAsia"/>
          <w:szCs w:val="21"/>
        </w:rPr>
        <w:t>构建供应商网络资源库，实现数字商业新生态。</w:t>
      </w:r>
    </w:p>
    <w:p w:rsidR="00DD347A" w:rsidRDefault="00DD347A" w:rsidP="007E3F2A">
      <w:pPr>
        <w:pStyle w:val="a9"/>
        <w:jc w:val="center"/>
        <w:rPr>
          <w:rFonts w:hint="eastAsia"/>
        </w:rPr>
      </w:pPr>
      <w:r>
        <w:rPr>
          <w:rFonts w:hint="eastAsia"/>
          <w:noProof/>
        </w:rPr>
        <w:lastRenderedPageBreak/>
        <w:drawing>
          <wp:inline distT="0" distB="0" distL="0" distR="0">
            <wp:extent cx="4965700" cy="27807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32f355698674ec2bb363a7cf08d7dc3.png"/>
                    <pic:cNvPicPr/>
                  </pic:nvPicPr>
                  <pic:blipFill>
                    <a:blip r:embed="rId8">
                      <a:extLst>
                        <a:ext uri="{28A0092B-C50C-407E-A947-70E740481C1C}">
                          <a14:useLocalDpi xmlns:a14="http://schemas.microsoft.com/office/drawing/2010/main" val="0"/>
                        </a:ext>
                      </a:extLst>
                    </a:blip>
                    <a:stretch>
                      <a:fillRect/>
                    </a:stretch>
                  </pic:blipFill>
                  <pic:spPr>
                    <a:xfrm>
                      <a:off x="0" y="0"/>
                      <a:ext cx="4992115" cy="2795585"/>
                    </a:xfrm>
                    <a:prstGeom prst="rect">
                      <a:avLst/>
                    </a:prstGeom>
                  </pic:spPr>
                </pic:pic>
              </a:graphicData>
            </a:graphic>
          </wp:inline>
        </w:drawing>
      </w:r>
    </w:p>
    <w:p w:rsidR="00C16673" w:rsidRPr="00CF2E30" w:rsidRDefault="00E24EDD" w:rsidP="00C16673">
      <w:pPr>
        <w:spacing w:line="360" w:lineRule="auto"/>
        <w:ind w:firstLineChars="200" w:firstLine="420"/>
        <w:rPr>
          <w:rFonts w:ascii="华文楷体" w:eastAsia="华文楷体" w:hAnsi="华文楷体"/>
          <w:szCs w:val="21"/>
        </w:rPr>
      </w:pPr>
      <w:r w:rsidRPr="00CF2E30">
        <w:rPr>
          <w:rFonts w:ascii="华文楷体" w:eastAsia="华文楷体" w:hAnsi="华文楷体" w:hint="eastAsia"/>
          <w:szCs w:val="21"/>
        </w:rPr>
        <w:t>用友云采</w:t>
      </w:r>
      <w:r w:rsidRPr="00CF2E30">
        <w:rPr>
          <w:rFonts w:ascii="华文楷体" w:eastAsia="华文楷体" w:hAnsi="华文楷体" w:hint="eastAsia"/>
          <w:szCs w:val="21"/>
        </w:rPr>
        <w:t>“</w:t>
      </w:r>
      <w:r w:rsidRPr="00CF2E30">
        <w:rPr>
          <w:rFonts w:ascii="华文楷体" w:eastAsia="华文楷体" w:hAnsi="华文楷体" w:hint="eastAsia"/>
          <w:szCs w:val="21"/>
        </w:rPr>
        <w:t>互联网采购服务平台”</w:t>
      </w:r>
      <w:r w:rsidR="0035443C" w:rsidRPr="00CF2E30">
        <w:rPr>
          <w:rFonts w:ascii="华文楷体" w:eastAsia="华文楷体" w:hAnsi="华文楷体" w:hint="eastAsia"/>
          <w:szCs w:val="21"/>
        </w:rPr>
        <w:t>的核心需要将交易过程中涉及的当事人和各个环节运行在网络平台上，</w:t>
      </w:r>
      <w:r w:rsidR="00741BA8" w:rsidRPr="00CF2E30">
        <w:rPr>
          <w:rFonts w:ascii="华文楷体" w:eastAsia="华文楷体" w:hAnsi="华文楷体" w:hint="eastAsia"/>
          <w:szCs w:val="21"/>
        </w:rPr>
        <w:t>通过监督管理网络化和操作执行电子化，规范招标采购交易行为，</w:t>
      </w:r>
      <w:r w:rsidR="0035443C" w:rsidRPr="00CF2E30">
        <w:rPr>
          <w:rFonts w:ascii="华文楷体" w:eastAsia="华文楷体" w:hAnsi="华文楷体" w:hint="eastAsia"/>
          <w:szCs w:val="21"/>
        </w:rPr>
        <w:t>而</w:t>
      </w:r>
      <w:r w:rsidR="00741BA8" w:rsidRPr="00CF2E30">
        <w:rPr>
          <w:rFonts w:ascii="华文楷体" w:eastAsia="华文楷体" w:hAnsi="华文楷体" w:hint="eastAsia"/>
          <w:szCs w:val="21"/>
        </w:rPr>
        <w:t>招标立项、招标方案、信息发布、投标人报名（购标）、投标报价、评审/议标、价格管理、中标（成交）通知书签发、合同签订到资料归档</w:t>
      </w:r>
      <w:r w:rsidR="0035443C" w:rsidRPr="00CF2E30">
        <w:rPr>
          <w:rFonts w:ascii="华文楷体" w:eastAsia="华文楷体" w:hAnsi="华文楷体" w:hint="eastAsia"/>
          <w:szCs w:val="21"/>
        </w:rPr>
        <w:t>等环节对安全性及合规性又显得极其重要，目前业界</w:t>
      </w:r>
      <w:r w:rsidR="00E624CC" w:rsidRPr="00CF2E30">
        <w:rPr>
          <w:rFonts w:ascii="华文楷体" w:eastAsia="华文楷体" w:hAnsi="华文楷体" w:hint="eastAsia"/>
          <w:szCs w:val="21"/>
        </w:rPr>
        <w:t>公认采用P</w:t>
      </w:r>
      <w:r w:rsidR="00E624CC" w:rsidRPr="00CF2E30">
        <w:rPr>
          <w:rFonts w:ascii="华文楷体" w:eastAsia="华文楷体" w:hAnsi="华文楷体"/>
          <w:szCs w:val="21"/>
        </w:rPr>
        <w:t>KI</w:t>
      </w:r>
      <w:r w:rsidR="00E624CC" w:rsidRPr="00CF2E30">
        <w:rPr>
          <w:rFonts w:ascii="华文楷体" w:eastAsia="华文楷体" w:hAnsi="华文楷体" w:hint="eastAsia"/>
          <w:szCs w:val="21"/>
        </w:rPr>
        <w:t>公开密钥技术作为电子采购环节不可或缺的重要安全组成部分，天威诚信作为工信部、国密局授权的电子认证服务许可机构</w:t>
      </w:r>
      <w:r w:rsidR="007E3F2A" w:rsidRPr="00CF2E30">
        <w:rPr>
          <w:rFonts w:ascii="华文楷体" w:eastAsia="华文楷体" w:hAnsi="华文楷体" w:hint="eastAsia"/>
          <w:szCs w:val="21"/>
        </w:rPr>
        <w:t>并作为用友多年</w:t>
      </w:r>
      <w:r w:rsidR="00C16673" w:rsidRPr="00CF2E30">
        <w:rPr>
          <w:rFonts w:ascii="华文楷体" w:eastAsia="华文楷体" w:hAnsi="华文楷体" w:hint="eastAsia"/>
          <w:szCs w:val="21"/>
        </w:rPr>
        <w:t>安全</w:t>
      </w:r>
      <w:r w:rsidR="007E3F2A" w:rsidRPr="00CF2E30">
        <w:rPr>
          <w:rFonts w:ascii="华文楷体" w:eastAsia="华文楷体" w:hAnsi="华文楷体" w:hint="eastAsia"/>
          <w:szCs w:val="21"/>
        </w:rPr>
        <w:t>生态伙伴，</w:t>
      </w:r>
      <w:r w:rsidR="00C16673" w:rsidRPr="00CF2E30">
        <w:rPr>
          <w:rFonts w:ascii="华文楷体" w:eastAsia="华文楷体" w:hAnsi="华文楷体" w:hint="eastAsia"/>
          <w:szCs w:val="21"/>
        </w:rPr>
        <w:t>应鞍钢集团项目组邀请参与“</w:t>
      </w:r>
      <w:r w:rsidR="00C16673" w:rsidRPr="00CF2E30">
        <w:rPr>
          <w:rFonts w:ascii="华文楷体" w:eastAsia="华文楷体" w:hAnsi="华文楷体" w:hint="eastAsia"/>
          <w:szCs w:val="21"/>
        </w:rPr>
        <w:t>互联网采购服务平台”</w:t>
      </w:r>
      <w:r w:rsidR="00C16673" w:rsidRPr="00CF2E30">
        <w:rPr>
          <w:rFonts w:ascii="华文楷体" w:eastAsia="华文楷体" w:hAnsi="华文楷体" w:hint="eastAsia"/>
          <w:szCs w:val="21"/>
        </w:rPr>
        <w:t>规划建设中先后</w:t>
      </w:r>
      <w:r w:rsidR="007E3F2A" w:rsidRPr="00CF2E30">
        <w:rPr>
          <w:rFonts w:ascii="华文楷体" w:eastAsia="华文楷体" w:hAnsi="华文楷体" w:hint="eastAsia"/>
          <w:szCs w:val="21"/>
        </w:rPr>
        <w:t>提出了多套全面化安全防护解决思路，</w:t>
      </w:r>
      <w:r w:rsidR="00C16673" w:rsidRPr="00CF2E30">
        <w:rPr>
          <w:rFonts w:ascii="华文楷体" w:eastAsia="华文楷体" w:hAnsi="华文楷体" w:hint="eastAsia"/>
          <w:szCs w:val="21"/>
        </w:rPr>
        <w:t>并</w:t>
      </w:r>
      <w:r w:rsidR="007E3F2A" w:rsidRPr="00CF2E30">
        <w:rPr>
          <w:rFonts w:ascii="华文楷体" w:eastAsia="华文楷体" w:hAnsi="华文楷体"/>
          <w:szCs w:val="21"/>
        </w:rPr>
        <w:t>创造性</w:t>
      </w:r>
      <w:r w:rsidR="007E3F2A" w:rsidRPr="00CF2E30">
        <w:rPr>
          <w:rFonts w:ascii="华文楷体" w:eastAsia="华文楷体" w:hAnsi="华文楷体" w:hint="eastAsia"/>
          <w:szCs w:val="21"/>
        </w:rPr>
        <w:t>的</w:t>
      </w:r>
      <w:r w:rsidR="00C16673" w:rsidRPr="00CF2E30">
        <w:rPr>
          <w:rFonts w:ascii="华文楷体" w:eastAsia="华文楷体" w:hAnsi="华文楷体" w:hint="eastAsia"/>
          <w:szCs w:val="21"/>
        </w:rPr>
        <w:t>基于</w:t>
      </w:r>
      <w:r w:rsidR="00C16673" w:rsidRPr="00CF2E30">
        <w:rPr>
          <w:rFonts w:ascii="华文楷体" w:eastAsia="华文楷体" w:hAnsi="华文楷体"/>
          <w:szCs w:val="21"/>
        </w:rPr>
        <w:t>PKI体系</w:t>
      </w:r>
      <w:r w:rsidR="007E3F2A" w:rsidRPr="00CF2E30">
        <w:rPr>
          <w:rFonts w:ascii="华文楷体" w:eastAsia="华文楷体" w:hAnsi="华文楷体" w:hint="eastAsia"/>
          <w:szCs w:val="21"/>
        </w:rPr>
        <w:t>自主研发了客户端离线加密工具，并</w:t>
      </w:r>
      <w:r w:rsidR="007E3F2A" w:rsidRPr="00CF2E30">
        <w:rPr>
          <w:rFonts w:ascii="华文楷体" w:eastAsia="华文楷体" w:hAnsi="华文楷体"/>
          <w:szCs w:val="21"/>
        </w:rPr>
        <w:t>首次</w:t>
      </w:r>
      <w:r w:rsidR="007E3F2A" w:rsidRPr="00CF2E30">
        <w:rPr>
          <w:rFonts w:ascii="华文楷体" w:eastAsia="华文楷体" w:hAnsi="华文楷体" w:hint="eastAsia"/>
          <w:szCs w:val="21"/>
        </w:rPr>
        <w:t>在全国公开应用</w:t>
      </w:r>
      <w:r w:rsidR="00C16673" w:rsidRPr="00CF2E30">
        <w:rPr>
          <w:rFonts w:ascii="华文楷体" w:eastAsia="华文楷体" w:hAnsi="华文楷体"/>
          <w:szCs w:val="21"/>
        </w:rPr>
        <w:t>。</w:t>
      </w:r>
    </w:p>
    <w:p w:rsidR="00C16673" w:rsidRDefault="00DD347A" w:rsidP="00DC7415">
      <w:pPr>
        <w:pStyle w:val="a9"/>
        <w:jc w:val="center"/>
      </w:pPr>
      <w:r w:rsidRPr="00DC7415">
        <w:drawing>
          <wp:inline distT="0" distB="0" distL="0" distR="0" wp14:anchorId="6D2FAE38" wp14:editId="5C65D878">
            <wp:extent cx="5024248" cy="3013545"/>
            <wp:effectExtent l="0" t="0" r="0" b="0"/>
            <wp:docPr id="9" name="图片 8" descr="摄图网_50062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摄图网_500628783"/>
                    <pic:cNvPicPr>
                      <a:picLocks noChangeAspect="1"/>
                    </pic:cNvPicPr>
                  </pic:nvPicPr>
                  <pic:blipFill>
                    <a:blip r:embed="rId9"/>
                    <a:srcRect/>
                    <a:stretch>
                      <a:fillRect/>
                    </a:stretch>
                  </pic:blipFill>
                  <pic:spPr>
                    <a:xfrm>
                      <a:off x="0" y="0"/>
                      <a:ext cx="5070107" cy="3041051"/>
                    </a:xfrm>
                    <a:prstGeom prst="rect">
                      <a:avLst/>
                    </a:prstGeom>
                  </pic:spPr>
                </pic:pic>
              </a:graphicData>
            </a:graphic>
          </wp:inline>
        </w:drawing>
      </w:r>
    </w:p>
    <w:p w:rsidR="0037712C" w:rsidRPr="00CF2E30" w:rsidRDefault="00A46287" w:rsidP="00E769C2">
      <w:pPr>
        <w:tabs>
          <w:tab w:val="num" w:pos="720"/>
        </w:tabs>
        <w:spacing w:line="360" w:lineRule="auto"/>
        <w:ind w:firstLine="482"/>
        <w:rPr>
          <w:rFonts w:ascii="华文楷体" w:eastAsia="华文楷体" w:hAnsi="华文楷体"/>
          <w:szCs w:val="21"/>
        </w:rPr>
      </w:pPr>
      <w:r w:rsidRPr="00CF2E30">
        <w:rPr>
          <w:rFonts w:ascii="华文楷体" w:eastAsia="华文楷体" w:hAnsi="华文楷体" w:hint="eastAsia"/>
          <w:szCs w:val="21"/>
        </w:rPr>
        <w:lastRenderedPageBreak/>
        <w:t>天威诚信结合本次项目场景以及多年的项目经验</w:t>
      </w:r>
      <w:r w:rsidR="00E769C2" w:rsidRPr="00CF2E30">
        <w:rPr>
          <w:rFonts w:ascii="华文楷体" w:eastAsia="华文楷体" w:hAnsi="华文楷体"/>
          <w:szCs w:val="21"/>
        </w:rPr>
        <w:t>创新</w:t>
      </w:r>
      <w:r w:rsidR="00E769C2" w:rsidRPr="00CF2E30">
        <w:rPr>
          <w:rFonts w:ascii="华文楷体" w:eastAsia="华文楷体" w:hAnsi="华文楷体" w:hint="eastAsia"/>
          <w:szCs w:val="21"/>
        </w:rPr>
        <w:t>性</w:t>
      </w:r>
      <w:r w:rsidR="00E769C2" w:rsidRPr="00CF2E30">
        <w:rPr>
          <w:rFonts w:ascii="华文楷体" w:eastAsia="华文楷体" w:hAnsi="华文楷体"/>
          <w:szCs w:val="21"/>
        </w:rPr>
        <w:t>的</w:t>
      </w:r>
      <w:r w:rsidR="00E769C2" w:rsidRPr="00CF2E30">
        <w:rPr>
          <w:rFonts w:ascii="华文楷体" w:eastAsia="华文楷体" w:hAnsi="华文楷体" w:hint="eastAsia"/>
          <w:szCs w:val="21"/>
        </w:rPr>
        <w:t>改变了</w:t>
      </w:r>
      <w:r w:rsidR="00E769C2" w:rsidRPr="00CF2E30">
        <w:rPr>
          <w:rFonts w:ascii="华文楷体" w:eastAsia="华文楷体" w:hAnsi="华文楷体"/>
          <w:szCs w:val="21"/>
        </w:rPr>
        <w:t>招投标业务领域数字证书</w:t>
      </w:r>
      <w:r w:rsidR="00E769C2" w:rsidRPr="00CF2E30">
        <w:rPr>
          <w:rFonts w:ascii="华文楷体" w:eastAsia="华文楷体" w:hAnsi="华文楷体" w:hint="eastAsia"/>
          <w:szCs w:val="21"/>
        </w:rPr>
        <w:t>常规的</w:t>
      </w:r>
      <w:r w:rsidR="00E769C2" w:rsidRPr="00CF2E30">
        <w:rPr>
          <w:rFonts w:ascii="华文楷体" w:eastAsia="华文楷体" w:hAnsi="华文楷体"/>
          <w:szCs w:val="21"/>
        </w:rPr>
        <w:t>应用方式，</w:t>
      </w:r>
      <w:r w:rsidR="00E769C2" w:rsidRPr="00CF2E30">
        <w:rPr>
          <w:rFonts w:ascii="华文楷体" w:eastAsia="华文楷体" w:hAnsi="华文楷体" w:hint="eastAsia"/>
          <w:szCs w:val="21"/>
        </w:rPr>
        <w:t>首次</w:t>
      </w:r>
      <w:r w:rsidR="00E769C2" w:rsidRPr="00CF2E30">
        <w:rPr>
          <w:rFonts w:ascii="华文楷体" w:eastAsia="华文楷体" w:hAnsi="华文楷体"/>
          <w:szCs w:val="21"/>
        </w:rPr>
        <w:t>采用软证书的</w:t>
      </w:r>
      <w:r w:rsidR="00E769C2" w:rsidRPr="00CF2E30">
        <w:rPr>
          <w:rFonts w:ascii="华文楷体" w:eastAsia="华文楷体" w:hAnsi="华文楷体" w:hint="eastAsia"/>
          <w:szCs w:val="21"/>
        </w:rPr>
        <w:t>形式</w:t>
      </w:r>
      <w:r w:rsidR="00E769C2" w:rsidRPr="00CF2E30">
        <w:rPr>
          <w:rFonts w:ascii="华文楷体" w:eastAsia="华文楷体" w:hAnsi="华文楷体"/>
          <w:szCs w:val="21"/>
        </w:rPr>
        <w:t>实现</w:t>
      </w:r>
      <w:r w:rsidR="00E769C2" w:rsidRPr="00CF2E30">
        <w:rPr>
          <w:rFonts w:ascii="华文楷体" w:eastAsia="华文楷体" w:hAnsi="华文楷体" w:hint="eastAsia"/>
          <w:szCs w:val="21"/>
        </w:rPr>
        <w:t>用户</w:t>
      </w:r>
      <w:r w:rsidR="00E769C2" w:rsidRPr="00CF2E30">
        <w:rPr>
          <w:rFonts w:ascii="华文楷体" w:eastAsia="华文楷体" w:hAnsi="华文楷体"/>
          <w:szCs w:val="21"/>
        </w:rPr>
        <w:t>身份的鉴别、</w:t>
      </w:r>
      <w:r w:rsidR="00E769C2" w:rsidRPr="00CF2E30">
        <w:rPr>
          <w:rFonts w:ascii="华文楷体" w:eastAsia="华文楷体" w:hAnsi="华文楷体" w:hint="eastAsia"/>
          <w:szCs w:val="21"/>
        </w:rPr>
        <w:t>关键</w:t>
      </w:r>
      <w:r w:rsidR="00E769C2" w:rsidRPr="00CF2E30">
        <w:rPr>
          <w:rFonts w:ascii="华文楷体" w:eastAsia="华文楷体" w:hAnsi="华文楷体"/>
          <w:szCs w:val="21"/>
        </w:rPr>
        <w:t>数据</w:t>
      </w:r>
      <w:r w:rsidR="00E769C2" w:rsidRPr="00CF2E30">
        <w:rPr>
          <w:rFonts w:ascii="华文楷体" w:eastAsia="华文楷体" w:hAnsi="华文楷体" w:hint="eastAsia"/>
          <w:szCs w:val="21"/>
        </w:rPr>
        <w:t>的电子</w:t>
      </w:r>
      <w:r w:rsidR="00E769C2" w:rsidRPr="00CF2E30">
        <w:rPr>
          <w:rFonts w:ascii="华文楷体" w:eastAsia="华文楷体" w:hAnsi="华文楷体"/>
          <w:szCs w:val="21"/>
        </w:rPr>
        <w:t>签名</w:t>
      </w:r>
      <w:r w:rsidR="00E769C2" w:rsidRPr="00CF2E30">
        <w:rPr>
          <w:rFonts w:ascii="华文楷体" w:eastAsia="华文楷体" w:hAnsi="华文楷体" w:hint="eastAsia"/>
          <w:szCs w:val="21"/>
        </w:rPr>
        <w:t>，规避了常规USB-KEY存放数字证书</w:t>
      </w:r>
      <w:r w:rsidR="00E769C2" w:rsidRPr="00CF2E30">
        <w:rPr>
          <w:rFonts w:ascii="华文楷体" w:eastAsia="华文楷体" w:hAnsi="华文楷体"/>
          <w:szCs w:val="21"/>
        </w:rPr>
        <w:t>造成的</w:t>
      </w:r>
      <w:r w:rsidR="00E769C2" w:rsidRPr="00CF2E30">
        <w:rPr>
          <w:rFonts w:ascii="华文楷体" w:eastAsia="华文楷体" w:hAnsi="华文楷体" w:hint="eastAsia"/>
          <w:szCs w:val="21"/>
        </w:rPr>
        <w:t>驱动无法</w:t>
      </w:r>
      <w:r w:rsidR="00E769C2" w:rsidRPr="00CF2E30">
        <w:rPr>
          <w:rFonts w:ascii="华文楷体" w:eastAsia="华文楷体" w:hAnsi="华文楷体"/>
          <w:szCs w:val="21"/>
        </w:rPr>
        <w:t>安装、身份无法鉴别、数据无法签名等问题</w:t>
      </w:r>
      <w:r w:rsidR="00E769C2" w:rsidRPr="00CF2E30">
        <w:rPr>
          <w:rFonts w:ascii="华文楷体" w:eastAsia="华文楷体" w:hAnsi="华文楷体" w:hint="eastAsia"/>
          <w:szCs w:val="21"/>
        </w:rPr>
        <w:t>。</w:t>
      </w:r>
      <w:r w:rsidR="00E769C2" w:rsidRPr="00CF2E30">
        <w:rPr>
          <w:rFonts w:ascii="华文楷体" w:eastAsia="华文楷体" w:hAnsi="华文楷体"/>
          <w:szCs w:val="21"/>
        </w:rPr>
        <w:t>同时</w:t>
      </w:r>
      <w:r w:rsidR="00E769C2" w:rsidRPr="00CF2E30">
        <w:rPr>
          <w:rFonts w:ascii="华文楷体" w:eastAsia="华文楷体" w:hAnsi="华文楷体" w:hint="eastAsia"/>
          <w:szCs w:val="21"/>
        </w:rPr>
        <w:t>考虑到该项目信息安全等级保护三级的评测</w:t>
      </w:r>
      <w:r w:rsidR="00E769C2" w:rsidRPr="00CF2E30">
        <w:rPr>
          <w:rFonts w:ascii="华文楷体" w:eastAsia="华文楷体" w:hAnsi="华文楷体" w:hint="eastAsia"/>
          <w:szCs w:val="21"/>
        </w:rPr>
        <w:t>要求</w:t>
      </w:r>
      <w:r w:rsidR="00E769C2" w:rsidRPr="00CF2E30">
        <w:rPr>
          <w:rFonts w:ascii="华文楷体" w:eastAsia="华文楷体" w:hAnsi="华文楷体"/>
          <w:szCs w:val="21"/>
        </w:rPr>
        <w:t>，</w:t>
      </w:r>
      <w:r w:rsidR="00E769C2" w:rsidRPr="00CF2E30">
        <w:rPr>
          <w:rFonts w:ascii="华文楷体" w:eastAsia="华文楷体" w:hAnsi="华文楷体" w:hint="eastAsia"/>
          <w:szCs w:val="21"/>
        </w:rPr>
        <w:t>确保数据（</w:t>
      </w:r>
      <w:r w:rsidR="00E769C2" w:rsidRPr="00CF2E30">
        <w:rPr>
          <w:rFonts w:ascii="华文楷体" w:eastAsia="华文楷体" w:hAnsi="华文楷体" w:hint="eastAsia"/>
          <w:szCs w:val="21"/>
        </w:rPr>
        <w:t>标书、</w:t>
      </w:r>
      <w:r w:rsidR="00E769C2" w:rsidRPr="00CF2E30">
        <w:rPr>
          <w:rFonts w:ascii="华文楷体" w:eastAsia="华文楷体" w:hAnsi="华文楷体" w:hint="eastAsia"/>
          <w:szCs w:val="21"/>
        </w:rPr>
        <w:t>文件、合同、协议等）从客户端到服务端之间的安全传输，</w:t>
      </w:r>
      <w:r w:rsidR="00E769C2" w:rsidRPr="00CF2E30">
        <w:rPr>
          <w:rFonts w:ascii="华文楷体" w:eastAsia="华文楷体" w:hAnsi="华文楷体" w:hint="eastAsia"/>
          <w:szCs w:val="21"/>
        </w:rPr>
        <w:t>应用</w:t>
      </w:r>
      <w:r w:rsidR="00E769C2" w:rsidRPr="00CF2E30">
        <w:rPr>
          <w:rFonts w:ascii="华文楷体" w:eastAsia="华文楷体" w:hAnsi="华文楷体" w:hint="eastAsia"/>
          <w:szCs w:val="21"/>
        </w:rPr>
        <w:t>客户端离线</w:t>
      </w:r>
      <w:r w:rsidR="00E769C2" w:rsidRPr="00CF2E30">
        <w:rPr>
          <w:rFonts w:ascii="华文楷体" w:eastAsia="华文楷体" w:hAnsi="华文楷体" w:hint="eastAsia"/>
          <w:szCs w:val="21"/>
        </w:rPr>
        <w:t>加密工具</w:t>
      </w:r>
      <w:r w:rsidR="00E769C2" w:rsidRPr="00CF2E30">
        <w:rPr>
          <w:rFonts w:ascii="华文楷体" w:eastAsia="华文楷体" w:hAnsi="华文楷体"/>
          <w:szCs w:val="21"/>
        </w:rPr>
        <w:t>保证数据传输</w:t>
      </w:r>
      <w:r w:rsidR="00E769C2" w:rsidRPr="00CF2E30">
        <w:rPr>
          <w:rFonts w:ascii="华文楷体" w:eastAsia="华文楷体" w:hAnsi="华文楷体" w:hint="eastAsia"/>
          <w:szCs w:val="21"/>
        </w:rPr>
        <w:t>从</w:t>
      </w:r>
      <w:r w:rsidR="00E769C2" w:rsidRPr="00CF2E30">
        <w:rPr>
          <w:rFonts w:ascii="华文楷体" w:eastAsia="华文楷体" w:hAnsi="华文楷体"/>
          <w:szCs w:val="21"/>
        </w:rPr>
        <w:t>明文向密文的转变，真正意义的做到了数据安全加密传输。</w:t>
      </w:r>
      <w:r w:rsidR="00E769C2" w:rsidRPr="00CF2E30">
        <w:rPr>
          <w:rFonts w:ascii="华文楷体" w:eastAsia="华文楷体" w:hAnsi="华文楷体" w:hint="eastAsia"/>
          <w:szCs w:val="21"/>
        </w:rPr>
        <w:t>最后通过实名认证、短信网关、时间戳等服务保证了</w:t>
      </w:r>
      <w:r w:rsidR="00E769C2" w:rsidRPr="00CF2E30">
        <w:rPr>
          <w:rFonts w:ascii="华文楷体" w:eastAsia="华文楷体" w:hAnsi="华文楷体" w:hint="eastAsia"/>
          <w:szCs w:val="21"/>
        </w:rPr>
        <w:t>业务参与方</w:t>
      </w:r>
      <w:r w:rsidR="00E769C2" w:rsidRPr="00CF2E30">
        <w:rPr>
          <w:rFonts w:ascii="华文楷体" w:eastAsia="华文楷体" w:hAnsi="华文楷体" w:hint="eastAsia"/>
          <w:szCs w:val="21"/>
        </w:rPr>
        <w:t>人员的</w:t>
      </w:r>
      <w:r w:rsidR="00E769C2" w:rsidRPr="00CF2E30">
        <w:rPr>
          <w:rFonts w:ascii="华文楷体" w:eastAsia="华文楷体" w:hAnsi="华文楷体"/>
          <w:szCs w:val="21"/>
        </w:rPr>
        <w:t>身份验证、</w:t>
      </w:r>
      <w:r w:rsidR="00E769C2" w:rsidRPr="00CF2E30">
        <w:rPr>
          <w:rFonts w:ascii="华文楷体" w:eastAsia="华文楷体" w:hAnsi="华文楷体" w:hint="eastAsia"/>
          <w:szCs w:val="21"/>
        </w:rPr>
        <w:t>行为操作</w:t>
      </w:r>
      <w:r w:rsidR="00E769C2" w:rsidRPr="00CF2E30">
        <w:rPr>
          <w:rFonts w:ascii="华文楷体" w:eastAsia="华文楷体" w:hAnsi="华文楷体"/>
          <w:szCs w:val="21"/>
        </w:rPr>
        <w:t>的真实意愿、时间</w:t>
      </w:r>
      <w:r w:rsidR="00E769C2" w:rsidRPr="00CF2E30">
        <w:rPr>
          <w:rFonts w:ascii="华文楷体" w:eastAsia="华文楷体" w:hAnsi="华文楷体" w:hint="eastAsia"/>
          <w:szCs w:val="21"/>
        </w:rPr>
        <w:t>节点的有效</w:t>
      </w:r>
      <w:r w:rsidR="00E769C2" w:rsidRPr="00CF2E30">
        <w:rPr>
          <w:rFonts w:ascii="华文楷体" w:eastAsia="华文楷体" w:hAnsi="华文楷体"/>
          <w:szCs w:val="21"/>
        </w:rPr>
        <w:t>控制</w:t>
      </w:r>
      <w:r w:rsidR="00E769C2" w:rsidRPr="00CF2E30">
        <w:rPr>
          <w:rFonts w:ascii="华文楷体" w:eastAsia="华文楷体" w:hAnsi="华文楷体" w:hint="eastAsia"/>
          <w:szCs w:val="21"/>
        </w:rPr>
        <w:t>，做到了“不可否认”和“不可抵赖”的核心目的。</w:t>
      </w:r>
      <w:r w:rsidR="00DC7415" w:rsidRPr="00CF2E30">
        <w:rPr>
          <w:rFonts w:ascii="华文楷体" w:eastAsia="华文楷体" w:hAnsi="华文楷体" w:hint="eastAsia"/>
          <w:szCs w:val="21"/>
        </w:rPr>
        <w:t>最终</w:t>
      </w:r>
      <w:r w:rsidR="00DC7415" w:rsidRPr="00CF2E30">
        <w:rPr>
          <w:rFonts w:ascii="华文楷体" w:eastAsia="华文楷体" w:hAnsi="华文楷体"/>
          <w:szCs w:val="21"/>
        </w:rPr>
        <w:t>满足</w:t>
      </w:r>
      <w:r w:rsidR="000B37A4" w:rsidRPr="00CF2E30">
        <w:rPr>
          <w:rFonts w:ascii="华文楷体" w:eastAsia="华文楷体" w:hAnsi="华文楷体" w:hint="eastAsia"/>
          <w:szCs w:val="21"/>
        </w:rPr>
        <w:t>《招标投标法》、《招标投标法实施条例》、《电子招投标办法》、</w:t>
      </w:r>
      <w:r w:rsidR="00DC7415" w:rsidRPr="00CF2E30">
        <w:rPr>
          <w:rFonts w:ascii="华文楷体" w:eastAsia="华文楷体" w:hAnsi="华文楷体" w:hint="eastAsia"/>
          <w:szCs w:val="21"/>
        </w:rPr>
        <w:t>《电子招标投标系统技术规范》、《电子招标投标系统检测认证管理办法（试行）》等国家法律法规</w:t>
      </w:r>
      <w:r w:rsidR="00DC7415" w:rsidRPr="00CF2E30">
        <w:rPr>
          <w:rFonts w:ascii="华文楷体" w:eastAsia="华文楷体" w:hAnsi="华文楷体" w:hint="eastAsia"/>
          <w:szCs w:val="21"/>
        </w:rPr>
        <w:t>政策监管要求</w:t>
      </w:r>
      <w:r w:rsidR="00487CE3" w:rsidRPr="00CF2E30">
        <w:rPr>
          <w:rFonts w:ascii="华文楷体" w:eastAsia="华文楷体" w:hAnsi="华文楷体" w:hint="eastAsia"/>
          <w:szCs w:val="21"/>
        </w:rPr>
        <w:t>。</w:t>
      </w:r>
    </w:p>
    <w:p w:rsidR="00DD347A" w:rsidRDefault="00DD347A" w:rsidP="00E769C2">
      <w:pPr>
        <w:tabs>
          <w:tab w:val="num" w:pos="720"/>
        </w:tabs>
        <w:spacing w:line="360" w:lineRule="auto"/>
        <w:ind w:firstLine="482"/>
        <w:rPr>
          <w:rFonts w:ascii="宋体" w:eastAsia="宋体" w:hAnsi="宋体" w:hint="eastAsia"/>
          <w:sz w:val="24"/>
          <w:szCs w:val="24"/>
        </w:rPr>
      </w:pPr>
    </w:p>
    <w:p w:rsidR="00E769C2" w:rsidRPr="00E769C2" w:rsidRDefault="00E769C2" w:rsidP="00E769C2">
      <w:pPr>
        <w:tabs>
          <w:tab w:val="num" w:pos="720"/>
        </w:tabs>
        <w:spacing w:line="360" w:lineRule="auto"/>
        <w:ind w:firstLine="482"/>
        <w:rPr>
          <w:rFonts w:ascii="宋体" w:eastAsia="宋体" w:hAnsi="宋体" w:hint="eastAsia"/>
          <w:sz w:val="24"/>
          <w:szCs w:val="24"/>
        </w:rPr>
      </w:pPr>
    </w:p>
    <w:sectPr w:rsidR="00E769C2" w:rsidRPr="00E769C2" w:rsidSect="002764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C3" w:rsidRDefault="00905DC3" w:rsidP="00062BC6">
      <w:r>
        <w:separator/>
      </w:r>
    </w:p>
  </w:endnote>
  <w:endnote w:type="continuationSeparator" w:id="0">
    <w:p w:rsidR="00905DC3" w:rsidRDefault="00905DC3" w:rsidP="0006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C3" w:rsidRDefault="00905DC3" w:rsidP="00062BC6">
      <w:r>
        <w:separator/>
      </w:r>
    </w:p>
  </w:footnote>
  <w:footnote w:type="continuationSeparator" w:id="0">
    <w:p w:rsidR="00905DC3" w:rsidRDefault="00905DC3" w:rsidP="00062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0D3D"/>
    <w:multiLevelType w:val="hybridMultilevel"/>
    <w:tmpl w:val="186EA32C"/>
    <w:lvl w:ilvl="0" w:tplc="3C64404C">
      <w:start w:val="1"/>
      <w:numFmt w:val="bullet"/>
      <w:lvlText w:val=""/>
      <w:lvlJc w:val="left"/>
      <w:pPr>
        <w:tabs>
          <w:tab w:val="num" w:pos="720"/>
        </w:tabs>
        <w:ind w:left="720" w:hanging="360"/>
      </w:pPr>
      <w:rPr>
        <w:rFonts w:ascii="Wingdings" w:hAnsi="Wingdings" w:hint="default"/>
      </w:rPr>
    </w:lvl>
    <w:lvl w:ilvl="1" w:tplc="F780ABB0" w:tentative="1">
      <w:start w:val="1"/>
      <w:numFmt w:val="bullet"/>
      <w:lvlText w:val=""/>
      <w:lvlJc w:val="left"/>
      <w:pPr>
        <w:tabs>
          <w:tab w:val="num" w:pos="1440"/>
        </w:tabs>
        <w:ind w:left="1440" w:hanging="360"/>
      </w:pPr>
      <w:rPr>
        <w:rFonts w:ascii="Wingdings" w:hAnsi="Wingdings" w:hint="default"/>
      </w:rPr>
    </w:lvl>
    <w:lvl w:ilvl="2" w:tplc="310AA938" w:tentative="1">
      <w:start w:val="1"/>
      <w:numFmt w:val="bullet"/>
      <w:lvlText w:val=""/>
      <w:lvlJc w:val="left"/>
      <w:pPr>
        <w:tabs>
          <w:tab w:val="num" w:pos="2160"/>
        </w:tabs>
        <w:ind w:left="2160" w:hanging="360"/>
      </w:pPr>
      <w:rPr>
        <w:rFonts w:ascii="Wingdings" w:hAnsi="Wingdings" w:hint="default"/>
      </w:rPr>
    </w:lvl>
    <w:lvl w:ilvl="3" w:tplc="38F0BA56" w:tentative="1">
      <w:start w:val="1"/>
      <w:numFmt w:val="bullet"/>
      <w:lvlText w:val=""/>
      <w:lvlJc w:val="left"/>
      <w:pPr>
        <w:tabs>
          <w:tab w:val="num" w:pos="2880"/>
        </w:tabs>
        <w:ind w:left="2880" w:hanging="360"/>
      </w:pPr>
      <w:rPr>
        <w:rFonts w:ascii="Wingdings" w:hAnsi="Wingdings" w:hint="default"/>
      </w:rPr>
    </w:lvl>
    <w:lvl w:ilvl="4" w:tplc="23C820DA" w:tentative="1">
      <w:start w:val="1"/>
      <w:numFmt w:val="bullet"/>
      <w:lvlText w:val=""/>
      <w:lvlJc w:val="left"/>
      <w:pPr>
        <w:tabs>
          <w:tab w:val="num" w:pos="3600"/>
        </w:tabs>
        <w:ind w:left="3600" w:hanging="360"/>
      </w:pPr>
      <w:rPr>
        <w:rFonts w:ascii="Wingdings" w:hAnsi="Wingdings" w:hint="default"/>
      </w:rPr>
    </w:lvl>
    <w:lvl w:ilvl="5" w:tplc="C1B6DB34" w:tentative="1">
      <w:start w:val="1"/>
      <w:numFmt w:val="bullet"/>
      <w:lvlText w:val=""/>
      <w:lvlJc w:val="left"/>
      <w:pPr>
        <w:tabs>
          <w:tab w:val="num" w:pos="4320"/>
        </w:tabs>
        <w:ind w:left="4320" w:hanging="360"/>
      </w:pPr>
      <w:rPr>
        <w:rFonts w:ascii="Wingdings" w:hAnsi="Wingdings" w:hint="default"/>
      </w:rPr>
    </w:lvl>
    <w:lvl w:ilvl="6" w:tplc="06AE7C06" w:tentative="1">
      <w:start w:val="1"/>
      <w:numFmt w:val="bullet"/>
      <w:lvlText w:val=""/>
      <w:lvlJc w:val="left"/>
      <w:pPr>
        <w:tabs>
          <w:tab w:val="num" w:pos="5040"/>
        </w:tabs>
        <w:ind w:left="5040" w:hanging="360"/>
      </w:pPr>
      <w:rPr>
        <w:rFonts w:ascii="Wingdings" w:hAnsi="Wingdings" w:hint="default"/>
      </w:rPr>
    </w:lvl>
    <w:lvl w:ilvl="7" w:tplc="8348FA42" w:tentative="1">
      <w:start w:val="1"/>
      <w:numFmt w:val="bullet"/>
      <w:lvlText w:val=""/>
      <w:lvlJc w:val="left"/>
      <w:pPr>
        <w:tabs>
          <w:tab w:val="num" w:pos="5760"/>
        </w:tabs>
        <w:ind w:left="5760" w:hanging="360"/>
      </w:pPr>
      <w:rPr>
        <w:rFonts w:ascii="Wingdings" w:hAnsi="Wingdings" w:hint="default"/>
      </w:rPr>
    </w:lvl>
    <w:lvl w:ilvl="8" w:tplc="41CA6E90" w:tentative="1">
      <w:start w:val="1"/>
      <w:numFmt w:val="bullet"/>
      <w:lvlText w:val=""/>
      <w:lvlJc w:val="left"/>
      <w:pPr>
        <w:tabs>
          <w:tab w:val="num" w:pos="6480"/>
        </w:tabs>
        <w:ind w:left="6480" w:hanging="360"/>
      </w:pPr>
      <w:rPr>
        <w:rFonts w:ascii="Wingdings" w:hAnsi="Wingdings" w:hint="default"/>
      </w:rPr>
    </w:lvl>
  </w:abstractNum>
  <w:abstractNum w:abstractNumId="1">
    <w:nsid w:val="03477203"/>
    <w:multiLevelType w:val="hybridMultilevel"/>
    <w:tmpl w:val="479CB856"/>
    <w:lvl w:ilvl="0" w:tplc="214A843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359240C"/>
    <w:multiLevelType w:val="hybridMultilevel"/>
    <w:tmpl w:val="F6B87910"/>
    <w:lvl w:ilvl="0" w:tplc="18D4CC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1F7AD5"/>
    <w:multiLevelType w:val="hybridMultilevel"/>
    <w:tmpl w:val="C4C42096"/>
    <w:lvl w:ilvl="0" w:tplc="337EC2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6E83F0B"/>
    <w:multiLevelType w:val="hybridMultilevel"/>
    <w:tmpl w:val="70E21368"/>
    <w:lvl w:ilvl="0" w:tplc="0240A8DE">
      <w:start w:val="1"/>
      <w:numFmt w:val="bullet"/>
      <w:lvlText w:val=""/>
      <w:lvlJc w:val="left"/>
      <w:pPr>
        <w:tabs>
          <w:tab w:val="num" w:pos="720"/>
        </w:tabs>
        <w:ind w:left="720" w:hanging="360"/>
      </w:pPr>
      <w:rPr>
        <w:rFonts w:ascii="Wingdings" w:hAnsi="Wingdings" w:hint="default"/>
      </w:rPr>
    </w:lvl>
    <w:lvl w:ilvl="1" w:tplc="C3C2764E">
      <w:start w:val="1"/>
      <w:numFmt w:val="bullet"/>
      <w:lvlText w:val=""/>
      <w:lvlJc w:val="left"/>
      <w:pPr>
        <w:tabs>
          <w:tab w:val="num" w:pos="1440"/>
        </w:tabs>
        <w:ind w:left="1440" w:hanging="360"/>
      </w:pPr>
      <w:rPr>
        <w:rFonts w:ascii="Wingdings" w:hAnsi="Wingdings" w:hint="default"/>
      </w:rPr>
    </w:lvl>
    <w:lvl w:ilvl="2" w:tplc="03B4499C" w:tentative="1">
      <w:start w:val="1"/>
      <w:numFmt w:val="bullet"/>
      <w:lvlText w:val=""/>
      <w:lvlJc w:val="left"/>
      <w:pPr>
        <w:tabs>
          <w:tab w:val="num" w:pos="2160"/>
        </w:tabs>
        <w:ind w:left="2160" w:hanging="360"/>
      </w:pPr>
      <w:rPr>
        <w:rFonts w:ascii="Wingdings" w:hAnsi="Wingdings" w:hint="default"/>
      </w:rPr>
    </w:lvl>
    <w:lvl w:ilvl="3" w:tplc="5024DC18" w:tentative="1">
      <w:start w:val="1"/>
      <w:numFmt w:val="bullet"/>
      <w:lvlText w:val=""/>
      <w:lvlJc w:val="left"/>
      <w:pPr>
        <w:tabs>
          <w:tab w:val="num" w:pos="2880"/>
        </w:tabs>
        <w:ind w:left="2880" w:hanging="360"/>
      </w:pPr>
      <w:rPr>
        <w:rFonts w:ascii="Wingdings" w:hAnsi="Wingdings" w:hint="default"/>
      </w:rPr>
    </w:lvl>
    <w:lvl w:ilvl="4" w:tplc="1B2815F8" w:tentative="1">
      <w:start w:val="1"/>
      <w:numFmt w:val="bullet"/>
      <w:lvlText w:val=""/>
      <w:lvlJc w:val="left"/>
      <w:pPr>
        <w:tabs>
          <w:tab w:val="num" w:pos="3600"/>
        </w:tabs>
        <w:ind w:left="3600" w:hanging="360"/>
      </w:pPr>
      <w:rPr>
        <w:rFonts w:ascii="Wingdings" w:hAnsi="Wingdings" w:hint="default"/>
      </w:rPr>
    </w:lvl>
    <w:lvl w:ilvl="5" w:tplc="40A66B74" w:tentative="1">
      <w:start w:val="1"/>
      <w:numFmt w:val="bullet"/>
      <w:lvlText w:val=""/>
      <w:lvlJc w:val="left"/>
      <w:pPr>
        <w:tabs>
          <w:tab w:val="num" w:pos="4320"/>
        </w:tabs>
        <w:ind w:left="4320" w:hanging="360"/>
      </w:pPr>
      <w:rPr>
        <w:rFonts w:ascii="Wingdings" w:hAnsi="Wingdings" w:hint="default"/>
      </w:rPr>
    </w:lvl>
    <w:lvl w:ilvl="6" w:tplc="D5A0FD40" w:tentative="1">
      <w:start w:val="1"/>
      <w:numFmt w:val="bullet"/>
      <w:lvlText w:val=""/>
      <w:lvlJc w:val="left"/>
      <w:pPr>
        <w:tabs>
          <w:tab w:val="num" w:pos="5040"/>
        </w:tabs>
        <w:ind w:left="5040" w:hanging="360"/>
      </w:pPr>
      <w:rPr>
        <w:rFonts w:ascii="Wingdings" w:hAnsi="Wingdings" w:hint="default"/>
      </w:rPr>
    </w:lvl>
    <w:lvl w:ilvl="7" w:tplc="411404A0" w:tentative="1">
      <w:start w:val="1"/>
      <w:numFmt w:val="bullet"/>
      <w:lvlText w:val=""/>
      <w:lvlJc w:val="left"/>
      <w:pPr>
        <w:tabs>
          <w:tab w:val="num" w:pos="5760"/>
        </w:tabs>
        <w:ind w:left="5760" w:hanging="360"/>
      </w:pPr>
      <w:rPr>
        <w:rFonts w:ascii="Wingdings" w:hAnsi="Wingdings" w:hint="default"/>
      </w:rPr>
    </w:lvl>
    <w:lvl w:ilvl="8" w:tplc="EFB0BC74" w:tentative="1">
      <w:start w:val="1"/>
      <w:numFmt w:val="bullet"/>
      <w:lvlText w:val=""/>
      <w:lvlJc w:val="left"/>
      <w:pPr>
        <w:tabs>
          <w:tab w:val="num" w:pos="6480"/>
        </w:tabs>
        <w:ind w:left="6480" w:hanging="360"/>
      </w:pPr>
      <w:rPr>
        <w:rFonts w:ascii="Wingdings" w:hAnsi="Wingdings" w:hint="default"/>
      </w:rPr>
    </w:lvl>
  </w:abstractNum>
  <w:abstractNum w:abstractNumId="5">
    <w:nsid w:val="30F31659"/>
    <w:multiLevelType w:val="hybridMultilevel"/>
    <w:tmpl w:val="0FB85020"/>
    <w:lvl w:ilvl="0" w:tplc="50CE3DB6">
      <w:start w:val="1"/>
      <w:numFmt w:val="bullet"/>
      <w:lvlText w:val=""/>
      <w:lvlJc w:val="left"/>
      <w:pPr>
        <w:tabs>
          <w:tab w:val="num" w:pos="720"/>
        </w:tabs>
        <w:ind w:left="720" w:hanging="360"/>
      </w:pPr>
      <w:rPr>
        <w:rFonts w:ascii="Wingdings" w:hAnsi="Wingdings" w:hint="default"/>
      </w:rPr>
    </w:lvl>
    <w:lvl w:ilvl="1" w:tplc="E7E83A44" w:tentative="1">
      <w:start w:val="1"/>
      <w:numFmt w:val="bullet"/>
      <w:lvlText w:val=""/>
      <w:lvlJc w:val="left"/>
      <w:pPr>
        <w:tabs>
          <w:tab w:val="num" w:pos="1440"/>
        </w:tabs>
        <w:ind w:left="1440" w:hanging="360"/>
      </w:pPr>
      <w:rPr>
        <w:rFonts w:ascii="Wingdings" w:hAnsi="Wingdings" w:hint="default"/>
      </w:rPr>
    </w:lvl>
    <w:lvl w:ilvl="2" w:tplc="BA92FB2A" w:tentative="1">
      <w:start w:val="1"/>
      <w:numFmt w:val="bullet"/>
      <w:lvlText w:val=""/>
      <w:lvlJc w:val="left"/>
      <w:pPr>
        <w:tabs>
          <w:tab w:val="num" w:pos="2160"/>
        </w:tabs>
        <w:ind w:left="2160" w:hanging="360"/>
      </w:pPr>
      <w:rPr>
        <w:rFonts w:ascii="Wingdings" w:hAnsi="Wingdings" w:hint="default"/>
      </w:rPr>
    </w:lvl>
    <w:lvl w:ilvl="3" w:tplc="171612F4" w:tentative="1">
      <w:start w:val="1"/>
      <w:numFmt w:val="bullet"/>
      <w:lvlText w:val=""/>
      <w:lvlJc w:val="left"/>
      <w:pPr>
        <w:tabs>
          <w:tab w:val="num" w:pos="2880"/>
        </w:tabs>
        <w:ind w:left="2880" w:hanging="360"/>
      </w:pPr>
      <w:rPr>
        <w:rFonts w:ascii="Wingdings" w:hAnsi="Wingdings" w:hint="default"/>
      </w:rPr>
    </w:lvl>
    <w:lvl w:ilvl="4" w:tplc="A0740968" w:tentative="1">
      <w:start w:val="1"/>
      <w:numFmt w:val="bullet"/>
      <w:lvlText w:val=""/>
      <w:lvlJc w:val="left"/>
      <w:pPr>
        <w:tabs>
          <w:tab w:val="num" w:pos="3600"/>
        </w:tabs>
        <w:ind w:left="3600" w:hanging="360"/>
      </w:pPr>
      <w:rPr>
        <w:rFonts w:ascii="Wingdings" w:hAnsi="Wingdings" w:hint="default"/>
      </w:rPr>
    </w:lvl>
    <w:lvl w:ilvl="5" w:tplc="2A568F1E" w:tentative="1">
      <w:start w:val="1"/>
      <w:numFmt w:val="bullet"/>
      <w:lvlText w:val=""/>
      <w:lvlJc w:val="left"/>
      <w:pPr>
        <w:tabs>
          <w:tab w:val="num" w:pos="4320"/>
        </w:tabs>
        <w:ind w:left="4320" w:hanging="360"/>
      </w:pPr>
      <w:rPr>
        <w:rFonts w:ascii="Wingdings" w:hAnsi="Wingdings" w:hint="default"/>
      </w:rPr>
    </w:lvl>
    <w:lvl w:ilvl="6" w:tplc="E3DC3296" w:tentative="1">
      <w:start w:val="1"/>
      <w:numFmt w:val="bullet"/>
      <w:lvlText w:val=""/>
      <w:lvlJc w:val="left"/>
      <w:pPr>
        <w:tabs>
          <w:tab w:val="num" w:pos="5040"/>
        </w:tabs>
        <w:ind w:left="5040" w:hanging="360"/>
      </w:pPr>
      <w:rPr>
        <w:rFonts w:ascii="Wingdings" w:hAnsi="Wingdings" w:hint="default"/>
      </w:rPr>
    </w:lvl>
    <w:lvl w:ilvl="7" w:tplc="EC040CE6" w:tentative="1">
      <w:start w:val="1"/>
      <w:numFmt w:val="bullet"/>
      <w:lvlText w:val=""/>
      <w:lvlJc w:val="left"/>
      <w:pPr>
        <w:tabs>
          <w:tab w:val="num" w:pos="5760"/>
        </w:tabs>
        <w:ind w:left="5760" w:hanging="360"/>
      </w:pPr>
      <w:rPr>
        <w:rFonts w:ascii="Wingdings" w:hAnsi="Wingdings" w:hint="default"/>
      </w:rPr>
    </w:lvl>
    <w:lvl w:ilvl="8" w:tplc="41F0E880" w:tentative="1">
      <w:start w:val="1"/>
      <w:numFmt w:val="bullet"/>
      <w:lvlText w:val=""/>
      <w:lvlJc w:val="left"/>
      <w:pPr>
        <w:tabs>
          <w:tab w:val="num" w:pos="6480"/>
        </w:tabs>
        <w:ind w:left="6480" w:hanging="360"/>
      </w:pPr>
      <w:rPr>
        <w:rFonts w:ascii="Wingdings" w:hAnsi="Wingdings" w:hint="default"/>
      </w:rPr>
    </w:lvl>
  </w:abstractNum>
  <w:abstractNum w:abstractNumId="6">
    <w:nsid w:val="32BF0C2C"/>
    <w:multiLevelType w:val="hybridMultilevel"/>
    <w:tmpl w:val="CABABB7A"/>
    <w:lvl w:ilvl="0" w:tplc="39EC882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BB476C"/>
    <w:multiLevelType w:val="hybridMultilevel"/>
    <w:tmpl w:val="61D0CA92"/>
    <w:lvl w:ilvl="0" w:tplc="E1A4D6B8">
      <w:start w:val="1"/>
      <w:numFmt w:val="bullet"/>
      <w:lvlText w:val=""/>
      <w:lvlJc w:val="left"/>
      <w:pPr>
        <w:tabs>
          <w:tab w:val="num" w:pos="720"/>
        </w:tabs>
        <w:ind w:left="720" w:hanging="360"/>
      </w:pPr>
      <w:rPr>
        <w:rFonts w:ascii="Wingdings" w:hAnsi="Wingdings" w:hint="default"/>
      </w:rPr>
    </w:lvl>
    <w:lvl w:ilvl="1" w:tplc="CBE8FBBE" w:tentative="1">
      <w:start w:val="1"/>
      <w:numFmt w:val="bullet"/>
      <w:lvlText w:val=""/>
      <w:lvlJc w:val="left"/>
      <w:pPr>
        <w:tabs>
          <w:tab w:val="num" w:pos="1440"/>
        </w:tabs>
        <w:ind w:left="1440" w:hanging="360"/>
      </w:pPr>
      <w:rPr>
        <w:rFonts w:ascii="Wingdings" w:hAnsi="Wingdings" w:hint="default"/>
      </w:rPr>
    </w:lvl>
    <w:lvl w:ilvl="2" w:tplc="3EC20E9E" w:tentative="1">
      <w:start w:val="1"/>
      <w:numFmt w:val="bullet"/>
      <w:lvlText w:val=""/>
      <w:lvlJc w:val="left"/>
      <w:pPr>
        <w:tabs>
          <w:tab w:val="num" w:pos="2160"/>
        </w:tabs>
        <w:ind w:left="2160" w:hanging="360"/>
      </w:pPr>
      <w:rPr>
        <w:rFonts w:ascii="Wingdings" w:hAnsi="Wingdings" w:hint="default"/>
      </w:rPr>
    </w:lvl>
    <w:lvl w:ilvl="3" w:tplc="43487B46" w:tentative="1">
      <w:start w:val="1"/>
      <w:numFmt w:val="bullet"/>
      <w:lvlText w:val=""/>
      <w:lvlJc w:val="left"/>
      <w:pPr>
        <w:tabs>
          <w:tab w:val="num" w:pos="2880"/>
        </w:tabs>
        <w:ind w:left="2880" w:hanging="360"/>
      </w:pPr>
      <w:rPr>
        <w:rFonts w:ascii="Wingdings" w:hAnsi="Wingdings" w:hint="default"/>
      </w:rPr>
    </w:lvl>
    <w:lvl w:ilvl="4" w:tplc="92B234F2" w:tentative="1">
      <w:start w:val="1"/>
      <w:numFmt w:val="bullet"/>
      <w:lvlText w:val=""/>
      <w:lvlJc w:val="left"/>
      <w:pPr>
        <w:tabs>
          <w:tab w:val="num" w:pos="3600"/>
        </w:tabs>
        <w:ind w:left="3600" w:hanging="360"/>
      </w:pPr>
      <w:rPr>
        <w:rFonts w:ascii="Wingdings" w:hAnsi="Wingdings" w:hint="default"/>
      </w:rPr>
    </w:lvl>
    <w:lvl w:ilvl="5" w:tplc="B2A03942" w:tentative="1">
      <w:start w:val="1"/>
      <w:numFmt w:val="bullet"/>
      <w:lvlText w:val=""/>
      <w:lvlJc w:val="left"/>
      <w:pPr>
        <w:tabs>
          <w:tab w:val="num" w:pos="4320"/>
        </w:tabs>
        <w:ind w:left="4320" w:hanging="360"/>
      </w:pPr>
      <w:rPr>
        <w:rFonts w:ascii="Wingdings" w:hAnsi="Wingdings" w:hint="default"/>
      </w:rPr>
    </w:lvl>
    <w:lvl w:ilvl="6" w:tplc="FADC6930" w:tentative="1">
      <w:start w:val="1"/>
      <w:numFmt w:val="bullet"/>
      <w:lvlText w:val=""/>
      <w:lvlJc w:val="left"/>
      <w:pPr>
        <w:tabs>
          <w:tab w:val="num" w:pos="5040"/>
        </w:tabs>
        <w:ind w:left="5040" w:hanging="360"/>
      </w:pPr>
      <w:rPr>
        <w:rFonts w:ascii="Wingdings" w:hAnsi="Wingdings" w:hint="default"/>
      </w:rPr>
    </w:lvl>
    <w:lvl w:ilvl="7" w:tplc="E452C824" w:tentative="1">
      <w:start w:val="1"/>
      <w:numFmt w:val="bullet"/>
      <w:lvlText w:val=""/>
      <w:lvlJc w:val="left"/>
      <w:pPr>
        <w:tabs>
          <w:tab w:val="num" w:pos="5760"/>
        </w:tabs>
        <w:ind w:left="5760" w:hanging="360"/>
      </w:pPr>
      <w:rPr>
        <w:rFonts w:ascii="Wingdings" w:hAnsi="Wingdings" w:hint="default"/>
      </w:rPr>
    </w:lvl>
    <w:lvl w:ilvl="8" w:tplc="C6B0F4C8" w:tentative="1">
      <w:start w:val="1"/>
      <w:numFmt w:val="bullet"/>
      <w:lvlText w:val=""/>
      <w:lvlJc w:val="left"/>
      <w:pPr>
        <w:tabs>
          <w:tab w:val="num" w:pos="6480"/>
        </w:tabs>
        <w:ind w:left="6480" w:hanging="360"/>
      </w:pPr>
      <w:rPr>
        <w:rFonts w:ascii="Wingdings" w:hAnsi="Wingdings" w:hint="default"/>
      </w:rPr>
    </w:lvl>
  </w:abstractNum>
  <w:abstractNum w:abstractNumId="8">
    <w:nsid w:val="50CE3B5B"/>
    <w:multiLevelType w:val="multilevel"/>
    <w:tmpl w:val="835A7E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B470D25"/>
    <w:multiLevelType w:val="hybridMultilevel"/>
    <w:tmpl w:val="B6C29EDC"/>
    <w:lvl w:ilvl="0" w:tplc="FFD06A4C">
      <w:start w:val="1"/>
      <w:numFmt w:val="decimal"/>
      <w:lvlText w:val="%1、"/>
      <w:lvlJc w:val="left"/>
      <w:pPr>
        <w:ind w:left="510" w:hanging="510"/>
      </w:pPr>
      <w:rPr>
        <w:rFonts w:hint="default"/>
      </w:rPr>
    </w:lvl>
    <w:lvl w:ilvl="1" w:tplc="7FA8B75C" w:tentative="1">
      <w:start w:val="1"/>
      <w:numFmt w:val="lowerLetter"/>
      <w:lvlText w:val="%2)"/>
      <w:lvlJc w:val="left"/>
      <w:pPr>
        <w:ind w:left="840" w:hanging="420"/>
      </w:pPr>
    </w:lvl>
    <w:lvl w:ilvl="2" w:tplc="CEB459B2" w:tentative="1">
      <w:start w:val="1"/>
      <w:numFmt w:val="lowerRoman"/>
      <w:lvlText w:val="%3."/>
      <w:lvlJc w:val="right"/>
      <w:pPr>
        <w:ind w:left="1260" w:hanging="420"/>
      </w:pPr>
    </w:lvl>
    <w:lvl w:ilvl="3" w:tplc="8D9C4516" w:tentative="1">
      <w:start w:val="1"/>
      <w:numFmt w:val="decimal"/>
      <w:lvlText w:val="%4."/>
      <w:lvlJc w:val="left"/>
      <w:pPr>
        <w:ind w:left="1680" w:hanging="420"/>
      </w:pPr>
    </w:lvl>
    <w:lvl w:ilvl="4" w:tplc="B878848A" w:tentative="1">
      <w:start w:val="1"/>
      <w:numFmt w:val="lowerLetter"/>
      <w:lvlText w:val="%5)"/>
      <w:lvlJc w:val="left"/>
      <w:pPr>
        <w:ind w:left="2100" w:hanging="420"/>
      </w:pPr>
    </w:lvl>
    <w:lvl w:ilvl="5" w:tplc="335A9114" w:tentative="1">
      <w:start w:val="1"/>
      <w:numFmt w:val="lowerRoman"/>
      <w:lvlText w:val="%6."/>
      <w:lvlJc w:val="right"/>
      <w:pPr>
        <w:ind w:left="2520" w:hanging="420"/>
      </w:pPr>
    </w:lvl>
    <w:lvl w:ilvl="6" w:tplc="11A08BA4" w:tentative="1">
      <w:start w:val="1"/>
      <w:numFmt w:val="decimal"/>
      <w:lvlText w:val="%7."/>
      <w:lvlJc w:val="left"/>
      <w:pPr>
        <w:ind w:left="2940" w:hanging="420"/>
      </w:pPr>
    </w:lvl>
    <w:lvl w:ilvl="7" w:tplc="972875FC" w:tentative="1">
      <w:start w:val="1"/>
      <w:numFmt w:val="lowerLetter"/>
      <w:lvlText w:val="%8)"/>
      <w:lvlJc w:val="left"/>
      <w:pPr>
        <w:ind w:left="3360" w:hanging="420"/>
      </w:pPr>
    </w:lvl>
    <w:lvl w:ilvl="8" w:tplc="E8EAEE70" w:tentative="1">
      <w:start w:val="1"/>
      <w:numFmt w:val="lowerRoman"/>
      <w:lvlText w:val="%9."/>
      <w:lvlJc w:val="right"/>
      <w:pPr>
        <w:ind w:left="3780" w:hanging="420"/>
      </w:pPr>
    </w:lvl>
  </w:abstractNum>
  <w:abstractNum w:abstractNumId="10">
    <w:nsid w:val="70430A97"/>
    <w:multiLevelType w:val="hybridMultilevel"/>
    <w:tmpl w:val="0A942376"/>
    <w:lvl w:ilvl="0" w:tplc="B6508C3E">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5"/>
  </w:num>
  <w:num w:numId="4">
    <w:abstractNumId w:val="0"/>
  </w:num>
  <w:num w:numId="5">
    <w:abstractNumId w:val="10"/>
  </w:num>
  <w:num w:numId="6">
    <w:abstractNumId w:val="6"/>
  </w:num>
  <w:num w:numId="7">
    <w:abstractNumId w:val="2"/>
  </w:num>
  <w:num w:numId="8">
    <w:abstractNumId w:val="4"/>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2BC6"/>
    <w:rsid w:val="00055795"/>
    <w:rsid w:val="00061FDA"/>
    <w:rsid w:val="00062BC6"/>
    <w:rsid w:val="00086775"/>
    <w:rsid w:val="000B37A4"/>
    <w:rsid w:val="000D2F06"/>
    <w:rsid w:val="00140F89"/>
    <w:rsid w:val="00146AE3"/>
    <w:rsid w:val="001710B5"/>
    <w:rsid w:val="00186E54"/>
    <w:rsid w:val="001B0190"/>
    <w:rsid w:val="002214CE"/>
    <w:rsid w:val="002764AE"/>
    <w:rsid w:val="002B588A"/>
    <w:rsid w:val="002D411E"/>
    <w:rsid w:val="002F4A8E"/>
    <w:rsid w:val="003363F2"/>
    <w:rsid w:val="0035443C"/>
    <w:rsid w:val="0037712C"/>
    <w:rsid w:val="00377890"/>
    <w:rsid w:val="003C518C"/>
    <w:rsid w:val="003D196F"/>
    <w:rsid w:val="003E4E4F"/>
    <w:rsid w:val="003F26A7"/>
    <w:rsid w:val="004026D4"/>
    <w:rsid w:val="0041510C"/>
    <w:rsid w:val="0041533C"/>
    <w:rsid w:val="00430B6D"/>
    <w:rsid w:val="00432E90"/>
    <w:rsid w:val="00451392"/>
    <w:rsid w:val="0046082B"/>
    <w:rsid w:val="00487CE3"/>
    <w:rsid w:val="004D4238"/>
    <w:rsid w:val="004E3861"/>
    <w:rsid w:val="00502AC2"/>
    <w:rsid w:val="00506732"/>
    <w:rsid w:val="005610D0"/>
    <w:rsid w:val="005637DB"/>
    <w:rsid w:val="005A7D3B"/>
    <w:rsid w:val="005D69FD"/>
    <w:rsid w:val="005E3062"/>
    <w:rsid w:val="00601DBE"/>
    <w:rsid w:val="0064395B"/>
    <w:rsid w:val="00647948"/>
    <w:rsid w:val="007360E7"/>
    <w:rsid w:val="00741BA8"/>
    <w:rsid w:val="007821EC"/>
    <w:rsid w:val="007A7A94"/>
    <w:rsid w:val="007B7A71"/>
    <w:rsid w:val="007E3F2A"/>
    <w:rsid w:val="008034E1"/>
    <w:rsid w:val="008127FD"/>
    <w:rsid w:val="00854817"/>
    <w:rsid w:val="00864B71"/>
    <w:rsid w:val="008702D1"/>
    <w:rsid w:val="008B3530"/>
    <w:rsid w:val="008C4EE9"/>
    <w:rsid w:val="008D08B8"/>
    <w:rsid w:val="008E7468"/>
    <w:rsid w:val="00905DC3"/>
    <w:rsid w:val="00924068"/>
    <w:rsid w:val="00924D33"/>
    <w:rsid w:val="00935636"/>
    <w:rsid w:val="00994C90"/>
    <w:rsid w:val="009C0820"/>
    <w:rsid w:val="009C4AE8"/>
    <w:rsid w:val="00A46287"/>
    <w:rsid w:val="00A84DD4"/>
    <w:rsid w:val="00A86F7B"/>
    <w:rsid w:val="00A94949"/>
    <w:rsid w:val="00AB3343"/>
    <w:rsid w:val="00AB45CD"/>
    <w:rsid w:val="00AB6189"/>
    <w:rsid w:val="00AE2A14"/>
    <w:rsid w:val="00B33E78"/>
    <w:rsid w:val="00B6154B"/>
    <w:rsid w:val="00B82860"/>
    <w:rsid w:val="00BB2020"/>
    <w:rsid w:val="00C16673"/>
    <w:rsid w:val="00C171B5"/>
    <w:rsid w:val="00C4592C"/>
    <w:rsid w:val="00CA60FB"/>
    <w:rsid w:val="00CF2E30"/>
    <w:rsid w:val="00D04D69"/>
    <w:rsid w:val="00D34FAE"/>
    <w:rsid w:val="00D36BD3"/>
    <w:rsid w:val="00D77F62"/>
    <w:rsid w:val="00DC7415"/>
    <w:rsid w:val="00DD347A"/>
    <w:rsid w:val="00DE1DDF"/>
    <w:rsid w:val="00E17C2B"/>
    <w:rsid w:val="00E24EDD"/>
    <w:rsid w:val="00E34175"/>
    <w:rsid w:val="00E54C1C"/>
    <w:rsid w:val="00E624CC"/>
    <w:rsid w:val="00E62B75"/>
    <w:rsid w:val="00E769C2"/>
    <w:rsid w:val="00EB43BA"/>
    <w:rsid w:val="00EC11F4"/>
    <w:rsid w:val="00F15A32"/>
    <w:rsid w:val="00F625D2"/>
    <w:rsid w:val="00F6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329ADA-0D38-4658-B219-0E7DD0A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4AE"/>
    <w:pPr>
      <w:widowControl w:val="0"/>
      <w:jc w:val="both"/>
    </w:pPr>
  </w:style>
  <w:style w:type="paragraph" w:styleId="1">
    <w:name w:val="heading 1"/>
    <w:basedOn w:val="a"/>
    <w:next w:val="a"/>
    <w:link w:val="1Char"/>
    <w:uiPriority w:val="9"/>
    <w:qFormat/>
    <w:rsid w:val="001710B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62B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BC6"/>
    <w:rPr>
      <w:sz w:val="18"/>
      <w:szCs w:val="18"/>
    </w:rPr>
  </w:style>
  <w:style w:type="paragraph" w:styleId="a4">
    <w:name w:val="footer"/>
    <w:basedOn w:val="a"/>
    <w:link w:val="Char0"/>
    <w:uiPriority w:val="99"/>
    <w:unhideWhenUsed/>
    <w:rsid w:val="00062BC6"/>
    <w:pPr>
      <w:tabs>
        <w:tab w:val="center" w:pos="4153"/>
        <w:tab w:val="right" w:pos="8306"/>
      </w:tabs>
      <w:snapToGrid w:val="0"/>
      <w:jc w:val="left"/>
    </w:pPr>
    <w:rPr>
      <w:sz w:val="18"/>
      <w:szCs w:val="18"/>
    </w:rPr>
  </w:style>
  <w:style w:type="character" w:customStyle="1" w:styleId="Char0">
    <w:name w:val="页脚 Char"/>
    <w:basedOn w:val="a0"/>
    <w:link w:val="a4"/>
    <w:uiPriority w:val="99"/>
    <w:rsid w:val="00062BC6"/>
    <w:rPr>
      <w:sz w:val="18"/>
      <w:szCs w:val="18"/>
    </w:rPr>
  </w:style>
  <w:style w:type="character" w:customStyle="1" w:styleId="2Char">
    <w:name w:val="标题 2 Char"/>
    <w:basedOn w:val="a0"/>
    <w:link w:val="2"/>
    <w:uiPriority w:val="9"/>
    <w:rsid w:val="00062BC6"/>
    <w:rPr>
      <w:rFonts w:asciiTheme="majorHAnsi" w:eastAsiaTheme="majorEastAsia" w:hAnsiTheme="majorHAnsi" w:cstheme="majorBidi"/>
      <w:b/>
      <w:bCs/>
      <w:sz w:val="32"/>
      <w:szCs w:val="32"/>
    </w:rPr>
  </w:style>
  <w:style w:type="paragraph" w:styleId="a5">
    <w:name w:val="Document Map"/>
    <w:basedOn w:val="a"/>
    <w:link w:val="Char1"/>
    <w:uiPriority w:val="99"/>
    <w:semiHidden/>
    <w:unhideWhenUsed/>
    <w:rsid w:val="00062BC6"/>
    <w:rPr>
      <w:rFonts w:ascii="宋体" w:eastAsia="宋体"/>
      <w:sz w:val="18"/>
      <w:szCs w:val="18"/>
    </w:rPr>
  </w:style>
  <w:style w:type="character" w:customStyle="1" w:styleId="Char1">
    <w:name w:val="文档结构图 Char"/>
    <w:basedOn w:val="a0"/>
    <w:link w:val="a5"/>
    <w:uiPriority w:val="99"/>
    <w:semiHidden/>
    <w:rsid w:val="00062BC6"/>
    <w:rPr>
      <w:rFonts w:ascii="宋体" w:eastAsia="宋体"/>
      <w:sz w:val="18"/>
      <w:szCs w:val="18"/>
    </w:rPr>
  </w:style>
  <w:style w:type="paragraph" w:styleId="a6">
    <w:name w:val="Normal (Web)"/>
    <w:basedOn w:val="a"/>
    <w:uiPriority w:val="99"/>
    <w:semiHidden/>
    <w:unhideWhenUsed/>
    <w:rsid w:val="00432E90"/>
    <w:pPr>
      <w:widowControl/>
      <w:spacing w:before="100" w:beforeAutospacing="1" w:after="100" w:afterAutospacing="1"/>
      <w:jc w:val="left"/>
    </w:pPr>
    <w:rPr>
      <w:rFonts w:ascii="宋体" w:eastAsia="宋体" w:hAnsi="宋体" w:cs="宋体"/>
      <w:kern w:val="0"/>
      <w:sz w:val="24"/>
      <w:szCs w:val="24"/>
    </w:rPr>
  </w:style>
  <w:style w:type="paragraph" w:styleId="a7">
    <w:name w:val="List Paragraph"/>
    <w:aliases w:val="AAA,段落"/>
    <w:basedOn w:val="a"/>
    <w:link w:val="Char2"/>
    <w:uiPriority w:val="34"/>
    <w:qFormat/>
    <w:rsid w:val="00432E90"/>
    <w:pPr>
      <w:ind w:firstLineChars="200" w:firstLine="420"/>
    </w:pPr>
  </w:style>
  <w:style w:type="paragraph" w:styleId="a8">
    <w:name w:val="Balloon Text"/>
    <w:basedOn w:val="a"/>
    <w:link w:val="Char3"/>
    <w:uiPriority w:val="99"/>
    <w:semiHidden/>
    <w:unhideWhenUsed/>
    <w:rsid w:val="002B588A"/>
    <w:rPr>
      <w:sz w:val="18"/>
      <w:szCs w:val="18"/>
    </w:rPr>
  </w:style>
  <w:style w:type="character" w:customStyle="1" w:styleId="Char3">
    <w:name w:val="批注框文本 Char"/>
    <w:basedOn w:val="a0"/>
    <w:link w:val="a8"/>
    <w:uiPriority w:val="99"/>
    <w:semiHidden/>
    <w:rsid w:val="002B588A"/>
    <w:rPr>
      <w:sz w:val="18"/>
      <w:szCs w:val="18"/>
    </w:rPr>
  </w:style>
  <w:style w:type="character" w:customStyle="1" w:styleId="Char2">
    <w:name w:val="列出段落 Char"/>
    <w:aliases w:val="AAA Char,段落 Char"/>
    <w:link w:val="a7"/>
    <w:uiPriority w:val="34"/>
    <w:qFormat/>
    <w:rsid w:val="00A94949"/>
  </w:style>
  <w:style w:type="character" w:customStyle="1" w:styleId="1Char">
    <w:name w:val="标题 1 Char"/>
    <w:basedOn w:val="a0"/>
    <w:link w:val="1"/>
    <w:uiPriority w:val="9"/>
    <w:rsid w:val="001710B5"/>
    <w:rPr>
      <w:b/>
      <w:bCs/>
      <w:kern w:val="44"/>
      <w:sz w:val="44"/>
      <w:szCs w:val="44"/>
    </w:rPr>
  </w:style>
  <w:style w:type="paragraph" w:styleId="a9">
    <w:name w:val="No Spacing"/>
    <w:uiPriority w:val="1"/>
    <w:qFormat/>
    <w:rsid w:val="007E3F2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56046">
      <w:bodyDiv w:val="1"/>
      <w:marLeft w:val="0"/>
      <w:marRight w:val="0"/>
      <w:marTop w:val="0"/>
      <w:marBottom w:val="0"/>
      <w:divBdr>
        <w:top w:val="none" w:sz="0" w:space="0" w:color="auto"/>
        <w:left w:val="none" w:sz="0" w:space="0" w:color="auto"/>
        <w:bottom w:val="none" w:sz="0" w:space="0" w:color="auto"/>
        <w:right w:val="none" w:sz="0" w:space="0" w:color="auto"/>
      </w:divBdr>
    </w:div>
    <w:div w:id="238910487">
      <w:bodyDiv w:val="1"/>
      <w:marLeft w:val="0"/>
      <w:marRight w:val="0"/>
      <w:marTop w:val="0"/>
      <w:marBottom w:val="0"/>
      <w:divBdr>
        <w:top w:val="none" w:sz="0" w:space="0" w:color="auto"/>
        <w:left w:val="none" w:sz="0" w:space="0" w:color="auto"/>
        <w:bottom w:val="none" w:sz="0" w:space="0" w:color="auto"/>
        <w:right w:val="none" w:sz="0" w:space="0" w:color="auto"/>
      </w:divBdr>
    </w:div>
    <w:div w:id="403991091">
      <w:bodyDiv w:val="1"/>
      <w:marLeft w:val="0"/>
      <w:marRight w:val="0"/>
      <w:marTop w:val="0"/>
      <w:marBottom w:val="0"/>
      <w:divBdr>
        <w:top w:val="none" w:sz="0" w:space="0" w:color="auto"/>
        <w:left w:val="none" w:sz="0" w:space="0" w:color="auto"/>
        <w:bottom w:val="none" w:sz="0" w:space="0" w:color="auto"/>
        <w:right w:val="none" w:sz="0" w:space="0" w:color="auto"/>
      </w:divBdr>
      <w:divsChild>
        <w:div w:id="841548268">
          <w:marLeft w:val="446"/>
          <w:marRight w:val="0"/>
          <w:marTop w:val="0"/>
          <w:marBottom w:val="0"/>
          <w:divBdr>
            <w:top w:val="none" w:sz="0" w:space="0" w:color="auto"/>
            <w:left w:val="none" w:sz="0" w:space="0" w:color="auto"/>
            <w:bottom w:val="none" w:sz="0" w:space="0" w:color="auto"/>
            <w:right w:val="none" w:sz="0" w:space="0" w:color="auto"/>
          </w:divBdr>
        </w:div>
        <w:div w:id="177475512">
          <w:marLeft w:val="446"/>
          <w:marRight w:val="0"/>
          <w:marTop w:val="0"/>
          <w:marBottom w:val="0"/>
          <w:divBdr>
            <w:top w:val="none" w:sz="0" w:space="0" w:color="auto"/>
            <w:left w:val="none" w:sz="0" w:space="0" w:color="auto"/>
            <w:bottom w:val="none" w:sz="0" w:space="0" w:color="auto"/>
            <w:right w:val="none" w:sz="0" w:space="0" w:color="auto"/>
          </w:divBdr>
        </w:div>
        <w:div w:id="2036732218">
          <w:marLeft w:val="446"/>
          <w:marRight w:val="0"/>
          <w:marTop w:val="0"/>
          <w:marBottom w:val="0"/>
          <w:divBdr>
            <w:top w:val="none" w:sz="0" w:space="0" w:color="auto"/>
            <w:left w:val="none" w:sz="0" w:space="0" w:color="auto"/>
            <w:bottom w:val="none" w:sz="0" w:space="0" w:color="auto"/>
            <w:right w:val="none" w:sz="0" w:space="0" w:color="auto"/>
          </w:divBdr>
        </w:div>
        <w:div w:id="583881728">
          <w:marLeft w:val="446"/>
          <w:marRight w:val="0"/>
          <w:marTop w:val="0"/>
          <w:marBottom w:val="0"/>
          <w:divBdr>
            <w:top w:val="none" w:sz="0" w:space="0" w:color="auto"/>
            <w:left w:val="none" w:sz="0" w:space="0" w:color="auto"/>
            <w:bottom w:val="none" w:sz="0" w:space="0" w:color="auto"/>
            <w:right w:val="none" w:sz="0" w:space="0" w:color="auto"/>
          </w:divBdr>
        </w:div>
      </w:divsChild>
    </w:div>
    <w:div w:id="1416978478">
      <w:bodyDiv w:val="1"/>
      <w:marLeft w:val="0"/>
      <w:marRight w:val="0"/>
      <w:marTop w:val="0"/>
      <w:marBottom w:val="0"/>
      <w:divBdr>
        <w:top w:val="none" w:sz="0" w:space="0" w:color="auto"/>
        <w:left w:val="none" w:sz="0" w:space="0" w:color="auto"/>
        <w:bottom w:val="none" w:sz="0" w:space="0" w:color="auto"/>
        <w:right w:val="none" w:sz="0" w:space="0" w:color="auto"/>
      </w:divBdr>
      <w:divsChild>
        <w:div w:id="714816554">
          <w:marLeft w:val="979"/>
          <w:marRight w:val="0"/>
          <w:marTop w:val="0"/>
          <w:marBottom w:val="0"/>
          <w:divBdr>
            <w:top w:val="none" w:sz="0" w:space="0" w:color="auto"/>
            <w:left w:val="none" w:sz="0" w:space="0" w:color="auto"/>
            <w:bottom w:val="none" w:sz="0" w:space="0" w:color="auto"/>
            <w:right w:val="none" w:sz="0" w:space="0" w:color="auto"/>
          </w:divBdr>
        </w:div>
        <w:div w:id="563881285">
          <w:marLeft w:val="979"/>
          <w:marRight w:val="0"/>
          <w:marTop w:val="0"/>
          <w:marBottom w:val="0"/>
          <w:divBdr>
            <w:top w:val="none" w:sz="0" w:space="0" w:color="auto"/>
            <w:left w:val="none" w:sz="0" w:space="0" w:color="auto"/>
            <w:bottom w:val="none" w:sz="0" w:space="0" w:color="auto"/>
            <w:right w:val="none" w:sz="0" w:space="0" w:color="auto"/>
          </w:divBdr>
        </w:div>
        <w:div w:id="1333798786">
          <w:marLeft w:val="979"/>
          <w:marRight w:val="0"/>
          <w:marTop w:val="0"/>
          <w:marBottom w:val="0"/>
          <w:divBdr>
            <w:top w:val="none" w:sz="0" w:space="0" w:color="auto"/>
            <w:left w:val="none" w:sz="0" w:space="0" w:color="auto"/>
            <w:bottom w:val="none" w:sz="0" w:space="0" w:color="auto"/>
            <w:right w:val="none" w:sz="0" w:space="0" w:color="auto"/>
          </w:divBdr>
        </w:div>
        <w:div w:id="856194936">
          <w:marLeft w:val="979"/>
          <w:marRight w:val="0"/>
          <w:marTop w:val="0"/>
          <w:marBottom w:val="0"/>
          <w:divBdr>
            <w:top w:val="none" w:sz="0" w:space="0" w:color="auto"/>
            <w:left w:val="none" w:sz="0" w:space="0" w:color="auto"/>
            <w:bottom w:val="none" w:sz="0" w:space="0" w:color="auto"/>
            <w:right w:val="none" w:sz="0" w:space="0" w:color="auto"/>
          </w:divBdr>
        </w:div>
        <w:div w:id="1066950816">
          <w:marLeft w:val="979"/>
          <w:marRight w:val="0"/>
          <w:marTop w:val="0"/>
          <w:marBottom w:val="0"/>
          <w:divBdr>
            <w:top w:val="none" w:sz="0" w:space="0" w:color="auto"/>
            <w:left w:val="none" w:sz="0" w:space="0" w:color="auto"/>
            <w:bottom w:val="none" w:sz="0" w:space="0" w:color="auto"/>
            <w:right w:val="none" w:sz="0" w:space="0" w:color="auto"/>
          </w:divBdr>
        </w:div>
        <w:div w:id="2089107709">
          <w:marLeft w:val="979"/>
          <w:marRight w:val="0"/>
          <w:marTop w:val="0"/>
          <w:marBottom w:val="0"/>
          <w:divBdr>
            <w:top w:val="none" w:sz="0" w:space="0" w:color="auto"/>
            <w:left w:val="none" w:sz="0" w:space="0" w:color="auto"/>
            <w:bottom w:val="none" w:sz="0" w:space="0" w:color="auto"/>
            <w:right w:val="none" w:sz="0" w:space="0" w:color="auto"/>
          </w:divBdr>
        </w:div>
      </w:divsChild>
    </w:div>
    <w:div w:id="17789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ufida</dc:creator>
  <cp:keywords/>
  <dc:description/>
  <cp:lastModifiedBy>gu baolai</cp:lastModifiedBy>
  <cp:revision>83</cp:revision>
  <dcterms:created xsi:type="dcterms:W3CDTF">2018-10-31T02:03:00Z</dcterms:created>
  <dcterms:modified xsi:type="dcterms:W3CDTF">2019-11-12T16:38:00Z</dcterms:modified>
</cp:coreProperties>
</file>